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261B" w:rsidRDefault="0070261B">
      <w:pPr>
        <w:pStyle w:val="ConsPlusTitlePage"/>
      </w:pPr>
      <w:r>
        <w:t xml:space="preserve">Документ предоставлен </w:t>
      </w:r>
      <w:hyperlink r:id="rId5" w:history="1">
        <w:r>
          <w:rPr>
            <w:color w:val="0000FF"/>
          </w:rPr>
          <w:t>КонсультантПлюс</w:t>
        </w:r>
      </w:hyperlink>
      <w:r>
        <w:br/>
      </w:r>
    </w:p>
    <w:p w:rsidR="0070261B" w:rsidRDefault="0070261B">
      <w:pPr>
        <w:pStyle w:val="ConsPlusNormal"/>
        <w:jc w:val="both"/>
        <w:outlineLvl w:val="0"/>
      </w:pPr>
    </w:p>
    <w:p w:rsidR="0070261B" w:rsidRDefault="0070261B">
      <w:pPr>
        <w:pStyle w:val="ConsPlusTitle"/>
        <w:jc w:val="center"/>
        <w:outlineLvl w:val="0"/>
      </w:pPr>
      <w:r>
        <w:t>ТОМСКАЯ ОБЛАСТЬ</w:t>
      </w:r>
    </w:p>
    <w:p w:rsidR="0070261B" w:rsidRDefault="0070261B">
      <w:pPr>
        <w:pStyle w:val="ConsPlusTitle"/>
        <w:jc w:val="center"/>
      </w:pPr>
      <w:r>
        <w:t>ГОРОДСКОЙ ОКРУГ</w:t>
      </w:r>
    </w:p>
    <w:p w:rsidR="0070261B" w:rsidRDefault="0070261B">
      <w:pPr>
        <w:pStyle w:val="ConsPlusTitle"/>
        <w:jc w:val="center"/>
      </w:pPr>
      <w:r>
        <w:t>ЗАКРЫТОЕ АДМИНИСТРАТИВНО-ТЕРРИТОРИАЛЬНОЕ ОБРАЗОВАНИЕ</w:t>
      </w:r>
    </w:p>
    <w:p w:rsidR="0070261B" w:rsidRDefault="0070261B">
      <w:pPr>
        <w:pStyle w:val="ConsPlusTitle"/>
        <w:jc w:val="center"/>
      </w:pPr>
      <w:r>
        <w:t>СЕВЕРСК</w:t>
      </w:r>
    </w:p>
    <w:p w:rsidR="0070261B" w:rsidRDefault="0070261B">
      <w:pPr>
        <w:pStyle w:val="ConsPlusTitle"/>
        <w:jc w:val="center"/>
      </w:pPr>
    </w:p>
    <w:p w:rsidR="0070261B" w:rsidRDefault="0070261B">
      <w:pPr>
        <w:pStyle w:val="ConsPlusTitle"/>
        <w:jc w:val="center"/>
      </w:pPr>
      <w:r>
        <w:t>ДУМА</w:t>
      </w:r>
    </w:p>
    <w:p w:rsidR="0070261B" w:rsidRDefault="0070261B">
      <w:pPr>
        <w:pStyle w:val="ConsPlusTitle"/>
        <w:jc w:val="center"/>
      </w:pPr>
      <w:r>
        <w:t>ЗАКРЫТОГО АДМИНИСТРАТИВНО-ТЕРРИТОРИАЛЬНОГО ОБРАЗОВАНИЯ</w:t>
      </w:r>
    </w:p>
    <w:p w:rsidR="0070261B" w:rsidRDefault="0070261B">
      <w:pPr>
        <w:pStyle w:val="ConsPlusTitle"/>
        <w:jc w:val="center"/>
      </w:pPr>
      <w:r>
        <w:t>СЕВЕРСК</w:t>
      </w:r>
    </w:p>
    <w:p w:rsidR="0070261B" w:rsidRDefault="0070261B">
      <w:pPr>
        <w:pStyle w:val="ConsPlusTitle"/>
        <w:jc w:val="center"/>
      </w:pPr>
    </w:p>
    <w:p w:rsidR="0070261B" w:rsidRDefault="0070261B">
      <w:pPr>
        <w:pStyle w:val="ConsPlusTitle"/>
        <w:jc w:val="center"/>
      </w:pPr>
      <w:r>
        <w:t>РЕШЕНИЕ</w:t>
      </w:r>
    </w:p>
    <w:p w:rsidR="0070261B" w:rsidRDefault="0070261B">
      <w:pPr>
        <w:pStyle w:val="ConsPlusTitle"/>
        <w:jc w:val="center"/>
      </w:pPr>
      <w:r>
        <w:t>от 28 сентября 2017 г. N 30/4</w:t>
      </w:r>
    </w:p>
    <w:p w:rsidR="0070261B" w:rsidRDefault="0070261B">
      <w:pPr>
        <w:pStyle w:val="ConsPlusTitle"/>
        <w:jc w:val="center"/>
      </w:pPr>
    </w:p>
    <w:p w:rsidR="0070261B" w:rsidRDefault="0070261B">
      <w:pPr>
        <w:pStyle w:val="ConsPlusTitle"/>
        <w:jc w:val="center"/>
      </w:pPr>
      <w:r>
        <w:t xml:space="preserve">ОБ УТВЕРЖДЕНИИ МЕТОДИКИ РАСЧЕТА АРЕНДНОЙ ПЛАТЫ </w:t>
      </w:r>
      <w:proofErr w:type="gramStart"/>
      <w:r>
        <w:t>ЗА</w:t>
      </w:r>
      <w:proofErr w:type="gramEnd"/>
    </w:p>
    <w:p w:rsidR="0070261B" w:rsidRDefault="0070261B">
      <w:pPr>
        <w:pStyle w:val="ConsPlusTitle"/>
        <w:jc w:val="center"/>
      </w:pPr>
      <w:r>
        <w:t xml:space="preserve">ПОЛЬЗОВАНИЕ МУНИЦИПАЛЬНЫМ ИМУЩЕСТВОМ, НАХОДЯЩИМСЯ </w:t>
      </w:r>
      <w:proofErr w:type="gramStart"/>
      <w:r>
        <w:t>В</w:t>
      </w:r>
      <w:proofErr w:type="gramEnd"/>
    </w:p>
    <w:p w:rsidR="0070261B" w:rsidRDefault="0070261B">
      <w:pPr>
        <w:pStyle w:val="ConsPlusTitle"/>
        <w:jc w:val="center"/>
      </w:pPr>
      <w:r>
        <w:t>МУНИЦИПАЛЬНОЙ СОБСТВЕННОСТИ ГОРОДСКОГО ОКРУГА</w:t>
      </w:r>
    </w:p>
    <w:p w:rsidR="0070261B" w:rsidRDefault="0070261B">
      <w:pPr>
        <w:pStyle w:val="ConsPlusTitle"/>
        <w:jc w:val="center"/>
      </w:pPr>
      <w:r>
        <w:t>ЗАТО СЕВЕРСК ТОМСКОЙ ОБЛАСТИ</w:t>
      </w:r>
    </w:p>
    <w:p w:rsidR="0070261B" w:rsidRDefault="0070261B">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0261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0261B" w:rsidRDefault="0070261B">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70261B" w:rsidRDefault="0070261B">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70261B" w:rsidRDefault="0070261B">
            <w:pPr>
              <w:pStyle w:val="ConsPlusNormal"/>
              <w:jc w:val="center"/>
            </w:pPr>
            <w:r>
              <w:rPr>
                <w:color w:val="392C69"/>
              </w:rPr>
              <w:t>Список изменяющих документов</w:t>
            </w:r>
          </w:p>
          <w:p w:rsidR="0070261B" w:rsidRDefault="0070261B">
            <w:pPr>
              <w:pStyle w:val="ConsPlusNormal"/>
              <w:jc w:val="center"/>
            </w:pPr>
            <w:r>
              <w:rPr>
                <w:color w:val="392C69"/>
              </w:rPr>
              <w:t xml:space="preserve">(в ред. решений </w:t>
            </w:r>
            <w:proofErr w:type="gramStart"/>
            <w:r>
              <w:rPr>
                <w:color w:val="392C69"/>
              </w:rPr>
              <w:t>Думы</w:t>
            </w:r>
            <w:proofErr w:type="gramEnd"/>
            <w:r>
              <w:rPr>
                <w:color w:val="392C69"/>
              </w:rPr>
              <w:t xml:space="preserve"> ЗАТО Северск</w:t>
            </w:r>
          </w:p>
          <w:p w:rsidR="0070261B" w:rsidRDefault="0070261B">
            <w:pPr>
              <w:pStyle w:val="ConsPlusNormal"/>
              <w:jc w:val="center"/>
            </w:pPr>
            <w:r>
              <w:rPr>
                <w:color w:val="392C69"/>
              </w:rPr>
              <w:t xml:space="preserve">от 21.12.2017 </w:t>
            </w:r>
            <w:hyperlink r:id="rId6" w:history="1">
              <w:r>
                <w:rPr>
                  <w:color w:val="0000FF"/>
                </w:rPr>
                <w:t>N 33/7</w:t>
              </w:r>
            </w:hyperlink>
            <w:r>
              <w:rPr>
                <w:color w:val="392C69"/>
              </w:rPr>
              <w:t xml:space="preserve">, от 28.06.2018 </w:t>
            </w:r>
            <w:hyperlink r:id="rId7" w:history="1">
              <w:r>
                <w:rPr>
                  <w:color w:val="0000FF"/>
                </w:rPr>
                <w:t>N 39/9</w:t>
              </w:r>
            </w:hyperlink>
            <w:r>
              <w:rPr>
                <w:color w:val="392C69"/>
              </w:rPr>
              <w:t xml:space="preserve">, от 25.10.2018 </w:t>
            </w:r>
            <w:hyperlink r:id="rId8" w:history="1">
              <w:r>
                <w:rPr>
                  <w:color w:val="0000FF"/>
                </w:rPr>
                <w:t>N 43/6</w:t>
              </w:r>
            </w:hyperlink>
            <w:r>
              <w:rPr>
                <w:color w:val="392C69"/>
              </w:rPr>
              <w:t>,</w:t>
            </w:r>
          </w:p>
          <w:p w:rsidR="0070261B" w:rsidRDefault="0070261B">
            <w:pPr>
              <w:pStyle w:val="ConsPlusNormal"/>
              <w:jc w:val="center"/>
            </w:pPr>
            <w:r>
              <w:rPr>
                <w:color w:val="392C69"/>
              </w:rPr>
              <w:t xml:space="preserve">от 28.03.2019 </w:t>
            </w:r>
            <w:hyperlink r:id="rId9" w:history="1">
              <w:r>
                <w:rPr>
                  <w:color w:val="0000FF"/>
                </w:rPr>
                <w:t>N 49/7</w:t>
              </w:r>
            </w:hyperlink>
            <w:r>
              <w:rPr>
                <w:color w:val="392C69"/>
              </w:rPr>
              <w:t xml:space="preserve">, от 29.08.2019 </w:t>
            </w:r>
            <w:hyperlink r:id="rId10" w:history="1">
              <w:r>
                <w:rPr>
                  <w:color w:val="0000FF"/>
                </w:rPr>
                <w:t>N 54/9</w:t>
              </w:r>
            </w:hyperlink>
            <w:r>
              <w:rPr>
                <w:color w:val="392C69"/>
              </w:rPr>
              <w:t xml:space="preserve">, от 30.01.2020 </w:t>
            </w:r>
            <w:hyperlink r:id="rId11" w:history="1">
              <w:r>
                <w:rPr>
                  <w:color w:val="0000FF"/>
                </w:rPr>
                <w:t>N 60/2</w:t>
              </w:r>
            </w:hyperlink>
            <w:r>
              <w:rPr>
                <w:color w:val="392C69"/>
              </w:rPr>
              <w:t>,</w:t>
            </w:r>
          </w:p>
          <w:p w:rsidR="0070261B" w:rsidRDefault="0070261B">
            <w:pPr>
              <w:pStyle w:val="ConsPlusNormal"/>
              <w:jc w:val="center"/>
            </w:pPr>
            <w:r>
              <w:rPr>
                <w:color w:val="392C69"/>
              </w:rPr>
              <w:t xml:space="preserve">от 24.12.2020 </w:t>
            </w:r>
            <w:hyperlink r:id="rId12" w:history="1">
              <w:r>
                <w:rPr>
                  <w:color w:val="0000FF"/>
                </w:rPr>
                <w:t>N 6/14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0261B" w:rsidRDefault="0070261B">
            <w:pPr>
              <w:spacing w:after="1" w:line="0" w:lineRule="atLeast"/>
            </w:pPr>
          </w:p>
        </w:tc>
      </w:tr>
    </w:tbl>
    <w:p w:rsidR="0070261B" w:rsidRDefault="0070261B">
      <w:pPr>
        <w:pStyle w:val="ConsPlusNormal"/>
        <w:jc w:val="center"/>
      </w:pPr>
    </w:p>
    <w:p w:rsidR="0070261B" w:rsidRDefault="0070261B">
      <w:pPr>
        <w:pStyle w:val="ConsPlusNormal"/>
        <w:ind w:firstLine="540"/>
        <w:jc w:val="both"/>
      </w:pPr>
      <w:r>
        <w:t xml:space="preserve">В соответствии со </w:t>
      </w:r>
      <w:hyperlink r:id="rId13" w:history="1">
        <w:r>
          <w:rPr>
            <w:color w:val="0000FF"/>
          </w:rPr>
          <w:t>статьями 17.1</w:t>
        </w:r>
      </w:hyperlink>
      <w:r>
        <w:t xml:space="preserve"> и </w:t>
      </w:r>
      <w:hyperlink r:id="rId14" w:history="1">
        <w:r>
          <w:rPr>
            <w:color w:val="0000FF"/>
          </w:rPr>
          <w:t>19</w:t>
        </w:r>
      </w:hyperlink>
      <w:r>
        <w:t xml:space="preserve"> Федерального закона от 26.07.2006 N 135-ФЗ "О защите конкуренции", Федеральным </w:t>
      </w:r>
      <w:hyperlink r:id="rId15" w:history="1">
        <w:r>
          <w:rPr>
            <w:color w:val="0000FF"/>
          </w:rPr>
          <w:t>законом</w:t>
        </w:r>
      </w:hyperlink>
      <w:r>
        <w:t xml:space="preserve"> от 24.07.2007 N 209-ФЗ "О развитии малого и среднего предпринимательства", </w:t>
      </w:r>
      <w:hyperlink r:id="rId16" w:history="1">
        <w:r>
          <w:rPr>
            <w:color w:val="0000FF"/>
          </w:rPr>
          <w:t>статьей 28</w:t>
        </w:r>
      </w:hyperlink>
      <w:r>
        <w:t xml:space="preserve"> Устава городского округа закрытого административно-территориального образования Северск Томской области, </w:t>
      </w:r>
      <w:hyperlink r:id="rId17" w:history="1">
        <w:r>
          <w:rPr>
            <w:color w:val="0000FF"/>
          </w:rPr>
          <w:t>Положением</w:t>
        </w:r>
      </w:hyperlink>
      <w:r>
        <w:t xml:space="preserve"> о порядке предоставления имущества, находящегося в муниципальной собственности городского </w:t>
      </w:r>
      <w:proofErr w:type="gramStart"/>
      <w:r>
        <w:t>округа</w:t>
      </w:r>
      <w:proofErr w:type="gramEnd"/>
      <w:r>
        <w:t xml:space="preserve"> ЗАТО Северск Томской области, в аренду, безвозмездное пользование, утвержденным решением </w:t>
      </w:r>
      <w:proofErr w:type="gramStart"/>
      <w:r>
        <w:t>Думы</w:t>
      </w:r>
      <w:proofErr w:type="gramEnd"/>
      <w:r>
        <w:t xml:space="preserve"> ЗАТО Северск от 29.08.2013 N 43/8 "Об утверждении Положения о порядке предоставления имущества, находящегося в муниципальной собственности городского округа ЗАТО Северск Томской области, в аренду, безвозмездное пользование", в целях повышения эффективности использования муниципального имущества ЗАТО Северск, рассмотрев внесенный Главой Администрации ЗАТО Северск проект решения Думы ЗАТО Северск "Об утверждении Методики расчета арендной платы за пользование муниципальным имуществом, находящимся в муниципальной собственности городского </w:t>
      </w:r>
      <w:proofErr w:type="gramStart"/>
      <w:r>
        <w:t>округа</w:t>
      </w:r>
      <w:proofErr w:type="gramEnd"/>
      <w:r>
        <w:t xml:space="preserve"> ЗАТО Северск Томской области", Дума ЗАТО Северск решила:</w:t>
      </w:r>
    </w:p>
    <w:p w:rsidR="0070261B" w:rsidRDefault="0070261B">
      <w:pPr>
        <w:pStyle w:val="ConsPlusNormal"/>
        <w:spacing w:before="220"/>
        <w:ind w:firstLine="540"/>
        <w:jc w:val="both"/>
      </w:pPr>
      <w:r>
        <w:t xml:space="preserve">1. Утвердить </w:t>
      </w:r>
      <w:hyperlink w:anchor="P60" w:history="1">
        <w:r>
          <w:rPr>
            <w:color w:val="0000FF"/>
          </w:rPr>
          <w:t>Методику</w:t>
        </w:r>
      </w:hyperlink>
      <w:r>
        <w:t xml:space="preserve"> расчета арендной платы за пользование муниципальным имуществом, находящимся в муниципальной собственности городского </w:t>
      </w:r>
      <w:proofErr w:type="gramStart"/>
      <w:r>
        <w:t>округа</w:t>
      </w:r>
      <w:proofErr w:type="gramEnd"/>
      <w:r>
        <w:t xml:space="preserve"> ЗАТО Северск, согласно приложению.</w:t>
      </w:r>
    </w:p>
    <w:p w:rsidR="0070261B" w:rsidRDefault="0070261B">
      <w:pPr>
        <w:pStyle w:val="ConsPlusNormal"/>
        <w:spacing w:before="220"/>
        <w:ind w:firstLine="540"/>
        <w:jc w:val="both"/>
      </w:pPr>
      <w:r>
        <w:t xml:space="preserve">2. Признать утратившими силу решения </w:t>
      </w:r>
      <w:proofErr w:type="gramStart"/>
      <w:r>
        <w:t>Думы</w:t>
      </w:r>
      <w:proofErr w:type="gramEnd"/>
      <w:r>
        <w:t xml:space="preserve"> ЗАТО Северск:</w:t>
      </w:r>
    </w:p>
    <w:p w:rsidR="0070261B" w:rsidRDefault="0070261B">
      <w:pPr>
        <w:pStyle w:val="ConsPlusNormal"/>
        <w:spacing w:before="220"/>
        <w:ind w:firstLine="540"/>
        <w:jc w:val="both"/>
      </w:pPr>
      <w:r>
        <w:t xml:space="preserve">1) от 24.11.2005 </w:t>
      </w:r>
      <w:hyperlink r:id="rId18" w:history="1">
        <w:r>
          <w:rPr>
            <w:color w:val="0000FF"/>
          </w:rPr>
          <w:t>N 3/3</w:t>
        </w:r>
      </w:hyperlink>
      <w:r>
        <w:t xml:space="preserve"> "Об утверждении Методики расчета ставок арендной платы за пользование муниципальным имуществом нежилого фонда городского </w:t>
      </w:r>
      <w:proofErr w:type="gramStart"/>
      <w:r>
        <w:t>округа</w:t>
      </w:r>
      <w:proofErr w:type="gramEnd"/>
      <w:r>
        <w:t xml:space="preserve"> ЗАТО Северск";</w:t>
      </w:r>
    </w:p>
    <w:p w:rsidR="0070261B" w:rsidRDefault="0070261B">
      <w:pPr>
        <w:pStyle w:val="ConsPlusNormal"/>
        <w:spacing w:before="220"/>
        <w:ind w:firstLine="540"/>
        <w:jc w:val="both"/>
      </w:pPr>
      <w:r>
        <w:t xml:space="preserve">2) от 05.12.2006 </w:t>
      </w:r>
      <w:hyperlink r:id="rId19" w:history="1">
        <w:r>
          <w:rPr>
            <w:color w:val="0000FF"/>
          </w:rPr>
          <w:t>N 24/5</w:t>
        </w:r>
      </w:hyperlink>
      <w:r>
        <w:t xml:space="preserve"> "О внесении изменений в Методику расчета ставок арендной платы за пользование муниципальным имуществом нежилого фонда городского </w:t>
      </w:r>
      <w:proofErr w:type="gramStart"/>
      <w:r>
        <w:t>округа</w:t>
      </w:r>
      <w:proofErr w:type="gramEnd"/>
      <w:r>
        <w:t xml:space="preserve"> ЗАТО Северск, утвержденную решением Думы ЗАТО Северск от 24.11.2005 N 3/3";</w:t>
      </w:r>
    </w:p>
    <w:p w:rsidR="0070261B" w:rsidRDefault="0070261B">
      <w:pPr>
        <w:pStyle w:val="ConsPlusNormal"/>
        <w:spacing w:before="220"/>
        <w:ind w:firstLine="540"/>
        <w:jc w:val="both"/>
      </w:pPr>
      <w:r>
        <w:lastRenderedPageBreak/>
        <w:t xml:space="preserve">3) от 22.02.2007 </w:t>
      </w:r>
      <w:hyperlink r:id="rId20" w:history="1">
        <w:r>
          <w:rPr>
            <w:color w:val="0000FF"/>
          </w:rPr>
          <w:t>N 29/6</w:t>
        </w:r>
      </w:hyperlink>
      <w:r>
        <w:t xml:space="preserve"> "О внесении изменений в Методику расчета ставок арендной платы за пользование муниципальным имуществом нежилого фонда городского </w:t>
      </w:r>
      <w:proofErr w:type="gramStart"/>
      <w:r>
        <w:t>округа</w:t>
      </w:r>
      <w:proofErr w:type="gramEnd"/>
      <w:r>
        <w:t xml:space="preserve"> ЗАТО Северск, утвержденную решением Думы ЗАТО Северск от 24.11.2005 N 3/3";</w:t>
      </w:r>
    </w:p>
    <w:p w:rsidR="0070261B" w:rsidRDefault="0070261B">
      <w:pPr>
        <w:pStyle w:val="ConsPlusNormal"/>
        <w:spacing w:before="220"/>
        <w:ind w:firstLine="540"/>
        <w:jc w:val="both"/>
      </w:pPr>
      <w:r>
        <w:t xml:space="preserve">4) от 27.12.2007 </w:t>
      </w:r>
      <w:hyperlink r:id="rId21" w:history="1">
        <w:r>
          <w:rPr>
            <w:color w:val="0000FF"/>
          </w:rPr>
          <w:t>N 44/17</w:t>
        </w:r>
      </w:hyperlink>
      <w:r>
        <w:t xml:space="preserve"> "О внесении изменения в Методику расчета ставок арендной платы за пользование муниципальным имуществом нежилого фонда городского </w:t>
      </w:r>
      <w:proofErr w:type="gramStart"/>
      <w:r>
        <w:t>округа</w:t>
      </w:r>
      <w:proofErr w:type="gramEnd"/>
      <w:r>
        <w:t xml:space="preserve"> ЗАТО Северск, утвержденную решением Думы ЗАТО Северск от 24.11.2005 N 3/3";</w:t>
      </w:r>
    </w:p>
    <w:p w:rsidR="0070261B" w:rsidRDefault="0070261B">
      <w:pPr>
        <w:pStyle w:val="ConsPlusNormal"/>
        <w:spacing w:before="220"/>
        <w:ind w:firstLine="540"/>
        <w:jc w:val="both"/>
      </w:pPr>
      <w:r>
        <w:t xml:space="preserve">5) от 27.03.2008 </w:t>
      </w:r>
      <w:hyperlink r:id="rId22" w:history="1">
        <w:r>
          <w:rPr>
            <w:color w:val="0000FF"/>
          </w:rPr>
          <w:t>N 49/8</w:t>
        </w:r>
      </w:hyperlink>
      <w:r>
        <w:t xml:space="preserve"> "О внесении изменения в Методику расчета ставок арендной платы за пользование муниципальным имуществом нежилого фонда городского </w:t>
      </w:r>
      <w:proofErr w:type="gramStart"/>
      <w:r>
        <w:t>округа</w:t>
      </w:r>
      <w:proofErr w:type="gramEnd"/>
      <w:r>
        <w:t xml:space="preserve"> ЗАТО Северск, утвержденную решением Думы ЗАТО Северск от 24.11.2005 N 3/3";</w:t>
      </w:r>
    </w:p>
    <w:p w:rsidR="0070261B" w:rsidRDefault="0070261B">
      <w:pPr>
        <w:pStyle w:val="ConsPlusNormal"/>
        <w:spacing w:before="220"/>
        <w:ind w:firstLine="540"/>
        <w:jc w:val="both"/>
      </w:pPr>
      <w:r>
        <w:t xml:space="preserve">6) от 15.05.2008 </w:t>
      </w:r>
      <w:hyperlink r:id="rId23" w:history="1">
        <w:r>
          <w:rPr>
            <w:color w:val="0000FF"/>
          </w:rPr>
          <w:t>N 52/10</w:t>
        </w:r>
      </w:hyperlink>
      <w:r>
        <w:t xml:space="preserve"> "О внесении изменения в Методику расчета ставок арендной платы за пользование муниципальным имуществом нежилого фонда городского </w:t>
      </w:r>
      <w:proofErr w:type="gramStart"/>
      <w:r>
        <w:t>округа</w:t>
      </w:r>
      <w:proofErr w:type="gramEnd"/>
      <w:r>
        <w:t xml:space="preserve"> ЗАТО Северск, утвержденную решением Думы ЗАТО Северск от 24.11.2005 N 3/3";</w:t>
      </w:r>
    </w:p>
    <w:p w:rsidR="0070261B" w:rsidRDefault="0070261B">
      <w:pPr>
        <w:pStyle w:val="ConsPlusNormal"/>
        <w:spacing w:before="220"/>
        <w:ind w:firstLine="540"/>
        <w:jc w:val="both"/>
      </w:pPr>
      <w:r>
        <w:t xml:space="preserve">7) от 16.10.2008 </w:t>
      </w:r>
      <w:hyperlink r:id="rId24" w:history="1">
        <w:r>
          <w:rPr>
            <w:color w:val="0000FF"/>
          </w:rPr>
          <w:t>N 60/8</w:t>
        </w:r>
      </w:hyperlink>
      <w:r>
        <w:t xml:space="preserve"> "О внесении изменения в Методику расчета ставок арендной платы за пользование муниципальным имуществом нежилого фонда городского </w:t>
      </w:r>
      <w:proofErr w:type="gramStart"/>
      <w:r>
        <w:t>округа</w:t>
      </w:r>
      <w:proofErr w:type="gramEnd"/>
      <w:r>
        <w:t xml:space="preserve"> ЗАТО Северск, утвержденную решением Думы ЗАТО Северск от 24.11.2005 N 3/3";</w:t>
      </w:r>
    </w:p>
    <w:p w:rsidR="0070261B" w:rsidRDefault="0070261B">
      <w:pPr>
        <w:pStyle w:val="ConsPlusNormal"/>
        <w:spacing w:before="220"/>
        <w:ind w:firstLine="540"/>
        <w:jc w:val="both"/>
      </w:pPr>
      <w:r>
        <w:t xml:space="preserve">8) от 26.03.2009 </w:t>
      </w:r>
      <w:hyperlink r:id="rId25" w:history="1">
        <w:r>
          <w:rPr>
            <w:color w:val="0000FF"/>
          </w:rPr>
          <w:t>N 70/2</w:t>
        </w:r>
      </w:hyperlink>
      <w:r>
        <w:t xml:space="preserve"> "О внесении изменений в Методику расчета ставок арендной платы за пользование муниципальным имуществом нежилого фонда городского </w:t>
      </w:r>
      <w:proofErr w:type="gramStart"/>
      <w:r>
        <w:t>округа</w:t>
      </w:r>
      <w:proofErr w:type="gramEnd"/>
      <w:r>
        <w:t xml:space="preserve"> ЗАТО Северск, утвержденную решением Думы ЗАТО Северск от 24.11.2005 N 3/3";</w:t>
      </w:r>
    </w:p>
    <w:p w:rsidR="0070261B" w:rsidRDefault="0070261B">
      <w:pPr>
        <w:pStyle w:val="ConsPlusNormal"/>
        <w:spacing w:before="220"/>
        <w:ind w:firstLine="540"/>
        <w:jc w:val="both"/>
      </w:pPr>
      <w:r>
        <w:t xml:space="preserve">9) от 23.12.2010 </w:t>
      </w:r>
      <w:hyperlink r:id="rId26" w:history="1">
        <w:r>
          <w:rPr>
            <w:color w:val="0000FF"/>
          </w:rPr>
          <w:t>N 7/12</w:t>
        </w:r>
      </w:hyperlink>
      <w:r>
        <w:t xml:space="preserve"> "О внесении изменений в Методику расчета ставок арендной платы за пользование муниципальным имуществом нежилого фонда городского </w:t>
      </w:r>
      <w:proofErr w:type="gramStart"/>
      <w:r>
        <w:t>округа</w:t>
      </w:r>
      <w:proofErr w:type="gramEnd"/>
      <w:r>
        <w:t xml:space="preserve"> ЗАТО Северск, утвержденную решением Думы ЗАТО Северск от 24.11.2005 N 3/3";</w:t>
      </w:r>
    </w:p>
    <w:p w:rsidR="0070261B" w:rsidRDefault="0070261B">
      <w:pPr>
        <w:pStyle w:val="ConsPlusNormal"/>
        <w:spacing w:before="220"/>
        <w:ind w:firstLine="540"/>
        <w:jc w:val="both"/>
      </w:pPr>
      <w:r>
        <w:t xml:space="preserve">10) от 31.03.2011 </w:t>
      </w:r>
      <w:hyperlink r:id="rId27" w:history="1">
        <w:r>
          <w:rPr>
            <w:color w:val="0000FF"/>
          </w:rPr>
          <w:t>N 11/11</w:t>
        </w:r>
      </w:hyperlink>
      <w:r>
        <w:t xml:space="preserve"> "О внесении изменения в Методику расчета ставок арендной платы за пользование муниципальным имуществом нежилого фонда городского </w:t>
      </w:r>
      <w:proofErr w:type="gramStart"/>
      <w:r>
        <w:t>округа</w:t>
      </w:r>
      <w:proofErr w:type="gramEnd"/>
      <w:r>
        <w:t xml:space="preserve"> ЗАТО Северск, утвержденную решением Думы ЗАТО Северск от 24.11.2005 N 3/3";</w:t>
      </w:r>
    </w:p>
    <w:p w:rsidR="0070261B" w:rsidRDefault="0070261B">
      <w:pPr>
        <w:pStyle w:val="ConsPlusNormal"/>
        <w:spacing w:before="220"/>
        <w:ind w:firstLine="540"/>
        <w:jc w:val="both"/>
      </w:pPr>
      <w:r>
        <w:t xml:space="preserve">11) от 28.07.2011 </w:t>
      </w:r>
      <w:hyperlink r:id="rId28" w:history="1">
        <w:r>
          <w:rPr>
            <w:color w:val="0000FF"/>
          </w:rPr>
          <w:t>N 15/7</w:t>
        </w:r>
      </w:hyperlink>
      <w:r>
        <w:t xml:space="preserve"> "О внесении изменения в Методику расчета ставок арендной платы за пользование муниципальным имуществом нежилого фонда городского </w:t>
      </w:r>
      <w:proofErr w:type="gramStart"/>
      <w:r>
        <w:t>округа</w:t>
      </w:r>
      <w:proofErr w:type="gramEnd"/>
      <w:r>
        <w:t xml:space="preserve"> ЗАТО Северск, утвержденную решением Думы ЗАТО Северск от 24.11.2005 N 3/3";</w:t>
      </w:r>
    </w:p>
    <w:p w:rsidR="0070261B" w:rsidRDefault="0070261B">
      <w:pPr>
        <w:pStyle w:val="ConsPlusNormal"/>
        <w:spacing w:before="220"/>
        <w:ind w:firstLine="540"/>
        <w:jc w:val="both"/>
      </w:pPr>
      <w:r>
        <w:t xml:space="preserve">12) от 29.09.2011 </w:t>
      </w:r>
      <w:hyperlink r:id="rId29" w:history="1">
        <w:r>
          <w:rPr>
            <w:color w:val="0000FF"/>
          </w:rPr>
          <w:t>N 17/10</w:t>
        </w:r>
      </w:hyperlink>
      <w:r>
        <w:t xml:space="preserve"> "О внесении изменений в пункт 2.1 Методики расчета ставок арендной платы за пользование муниципальным имуществом нежилого фонда городского </w:t>
      </w:r>
      <w:proofErr w:type="gramStart"/>
      <w:r>
        <w:t>округа</w:t>
      </w:r>
      <w:proofErr w:type="gramEnd"/>
      <w:r>
        <w:t xml:space="preserve"> ЗАТО Северск, утвержденной решением Думы ЗАТО Северск от 24.11.2005 N 3/3";</w:t>
      </w:r>
    </w:p>
    <w:p w:rsidR="0070261B" w:rsidRDefault="0070261B">
      <w:pPr>
        <w:pStyle w:val="ConsPlusNormal"/>
        <w:spacing w:before="220"/>
        <w:ind w:firstLine="540"/>
        <w:jc w:val="both"/>
      </w:pPr>
      <w:r>
        <w:t xml:space="preserve">13) от 29.08.2013 </w:t>
      </w:r>
      <w:hyperlink r:id="rId30" w:history="1">
        <w:r>
          <w:rPr>
            <w:color w:val="0000FF"/>
          </w:rPr>
          <w:t>N 43/9</w:t>
        </w:r>
      </w:hyperlink>
      <w:r>
        <w:t xml:space="preserve"> "О внесении изменений в Методику расчета ставок арендной платы за пользование муниципальным имуществом нежилого фонда городского </w:t>
      </w:r>
      <w:proofErr w:type="gramStart"/>
      <w:r>
        <w:t>округа</w:t>
      </w:r>
      <w:proofErr w:type="gramEnd"/>
      <w:r>
        <w:t xml:space="preserve"> ЗАТО Северск, утвержденную решением Думы ЗАТО Северск от 24.11.2005 N 3/3";</w:t>
      </w:r>
    </w:p>
    <w:p w:rsidR="0070261B" w:rsidRDefault="0070261B">
      <w:pPr>
        <w:pStyle w:val="ConsPlusNormal"/>
        <w:spacing w:before="220"/>
        <w:ind w:firstLine="540"/>
        <w:jc w:val="both"/>
      </w:pPr>
      <w:r>
        <w:t xml:space="preserve">14) от 26.09.2013 </w:t>
      </w:r>
      <w:hyperlink r:id="rId31" w:history="1">
        <w:r>
          <w:rPr>
            <w:color w:val="0000FF"/>
          </w:rPr>
          <w:t>N 44/4</w:t>
        </w:r>
      </w:hyperlink>
      <w:r>
        <w:t xml:space="preserve"> "О внесении изменений в Методику расчета ставок арендной платы за пользование муниципальным имуществом нежилого фонда городского </w:t>
      </w:r>
      <w:proofErr w:type="gramStart"/>
      <w:r>
        <w:t>округа</w:t>
      </w:r>
      <w:proofErr w:type="gramEnd"/>
      <w:r>
        <w:t xml:space="preserve"> ЗАТО Северск, утвержденную решением Думы ЗАТО Северск от 24.11.2005 N 3/3";</w:t>
      </w:r>
    </w:p>
    <w:p w:rsidR="0070261B" w:rsidRDefault="0070261B">
      <w:pPr>
        <w:pStyle w:val="ConsPlusNormal"/>
        <w:spacing w:before="220"/>
        <w:ind w:firstLine="540"/>
        <w:jc w:val="both"/>
      </w:pPr>
      <w:r>
        <w:t xml:space="preserve">15) от 07.11.2014 </w:t>
      </w:r>
      <w:hyperlink r:id="rId32" w:history="1">
        <w:r>
          <w:rPr>
            <w:color w:val="0000FF"/>
          </w:rPr>
          <w:t>N 57/7</w:t>
        </w:r>
      </w:hyperlink>
      <w:r>
        <w:t xml:space="preserve"> "О внесении изменения в Методику расчета ставок арендной платы за пользование муниципальным имуществом нежилого фонда городского </w:t>
      </w:r>
      <w:proofErr w:type="gramStart"/>
      <w:r>
        <w:t>округа</w:t>
      </w:r>
      <w:proofErr w:type="gramEnd"/>
      <w:r>
        <w:t xml:space="preserve"> ЗАТО Северск, утвержденную решением Думы ЗАТО Северск от 24.11.2005 N 3/3";</w:t>
      </w:r>
    </w:p>
    <w:p w:rsidR="0070261B" w:rsidRDefault="0070261B">
      <w:pPr>
        <w:pStyle w:val="ConsPlusNormal"/>
        <w:spacing w:before="220"/>
        <w:ind w:firstLine="540"/>
        <w:jc w:val="both"/>
      </w:pPr>
      <w:r>
        <w:t xml:space="preserve">16) от 28.05.2015 </w:t>
      </w:r>
      <w:hyperlink r:id="rId33" w:history="1">
        <w:r>
          <w:rPr>
            <w:color w:val="0000FF"/>
          </w:rPr>
          <w:t>N 65/6</w:t>
        </w:r>
      </w:hyperlink>
      <w:r>
        <w:t xml:space="preserve"> "О внесении изменения в Методику расчета ставок арендной платы за пользование муниципальным имуществом нежилого фонда городского </w:t>
      </w:r>
      <w:proofErr w:type="gramStart"/>
      <w:r>
        <w:t>округа</w:t>
      </w:r>
      <w:proofErr w:type="gramEnd"/>
      <w:r>
        <w:t xml:space="preserve"> ЗАТО Северск, утвержденную решением Думы ЗАТО Северск от 24.11.2005 N 3/3";</w:t>
      </w:r>
    </w:p>
    <w:p w:rsidR="0070261B" w:rsidRDefault="0070261B">
      <w:pPr>
        <w:pStyle w:val="ConsPlusNormal"/>
        <w:spacing w:before="220"/>
        <w:ind w:firstLine="540"/>
        <w:jc w:val="both"/>
      </w:pPr>
      <w:r>
        <w:lastRenderedPageBreak/>
        <w:t xml:space="preserve">17) от 27.08.2015 </w:t>
      </w:r>
      <w:hyperlink r:id="rId34" w:history="1">
        <w:r>
          <w:rPr>
            <w:color w:val="0000FF"/>
          </w:rPr>
          <w:t>N 68/18</w:t>
        </w:r>
      </w:hyperlink>
      <w:r>
        <w:t xml:space="preserve"> "О внесении изменения в Методику расчета ставок арендной платы за пользование муниципальным имуществом нежилого фонда городского </w:t>
      </w:r>
      <w:proofErr w:type="gramStart"/>
      <w:r>
        <w:t>округа</w:t>
      </w:r>
      <w:proofErr w:type="gramEnd"/>
      <w:r>
        <w:t xml:space="preserve"> ЗАТО Северск, утвержденную решением Думы ЗАТО Северск от 24.11.2005 N 3/3";</w:t>
      </w:r>
    </w:p>
    <w:p w:rsidR="0070261B" w:rsidRDefault="0070261B">
      <w:pPr>
        <w:pStyle w:val="ConsPlusNormal"/>
        <w:spacing w:before="220"/>
        <w:ind w:firstLine="540"/>
        <w:jc w:val="both"/>
      </w:pPr>
      <w:r>
        <w:t xml:space="preserve">18) от 29.09.2016 </w:t>
      </w:r>
      <w:hyperlink r:id="rId35" w:history="1">
        <w:r>
          <w:rPr>
            <w:color w:val="0000FF"/>
          </w:rPr>
          <w:t>N 17/5</w:t>
        </w:r>
      </w:hyperlink>
      <w:r>
        <w:t xml:space="preserve"> "О внесении изменения в Методику расчета ставок арендной платы за пользование муниципальным имуществом нежилого фонда городского </w:t>
      </w:r>
      <w:proofErr w:type="gramStart"/>
      <w:r>
        <w:t>округа</w:t>
      </w:r>
      <w:proofErr w:type="gramEnd"/>
      <w:r>
        <w:t xml:space="preserve"> ЗАТО Северск, утвержденную решением Думы ЗАТО Северск от 24.11.2005 N 3/3".</w:t>
      </w:r>
    </w:p>
    <w:p w:rsidR="0070261B" w:rsidRDefault="0070261B">
      <w:pPr>
        <w:pStyle w:val="ConsPlusNormal"/>
        <w:spacing w:before="220"/>
        <w:ind w:firstLine="540"/>
        <w:jc w:val="both"/>
      </w:pPr>
      <w:r>
        <w:t>3. Настоящее решение вступает в силу с 01.01.2018.</w:t>
      </w:r>
    </w:p>
    <w:p w:rsidR="0070261B" w:rsidRDefault="0070261B">
      <w:pPr>
        <w:pStyle w:val="ConsPlusNormal"/>
        <w:spacing w:before="220"/>
        <w:ind w:firstLine="540"/>
        <w:jc w:val="both"/>
      </w:pPr>
      <w:r>
        <w:t xml:space="preserve">4. Опубликовать решение в средстве массовой информации "Официальные ведомости </w:t>
      </w:r>
      <w:proofErr w:type="gramStart"/>
      <w:r>
        <w:t>Думы</w:t>
      </w:r>
      <w:proofErr w:type="gramEnd"/>
      <w:r>
        <w:t xml:space="preserve"> ЗАТО Северск" и разместить в информационно-телекоммуникационной сети "Интернет" на официальном сайте Думы ЗАТО Северск (http://duma-seversk.ru).</w:t>
      </w:r>
    </w:p>
    <w:p w:rsidR="0070261B" w:rsidRDefault="0070261B">
      <w:pPr>
        <w:pStyle w:val="ConsPlusNormal"/>
        <w:jc w:val="both"/>
      </w:pPr>
    </w:p>
    <w:p w:rsidR="0070261B" w:rsidRDefault="0070261B">
      <w:pPr>
        <w:pStyle w:val="ConsPlusNormal"/>
        <w:jc w:val="right"/>
      </w:pPr>
      <w:proofErr w:type="gramStart"/>
      <w:r>
        <w:t>Мэр</w:t>
      </w:r>
      <w:proofErr w:type="gramEnd"/>
      <w:r>
        <w:t xml:space="preserve"> ЗАТО Северск -</w:t>
      </w:r>
    </w:p>
    <w:p w:rsidR="0070261B" w:rsidRDefault="0070261B">
      <w:pPr>
        <w:pStyle w:val="ConsPlusNormal"/>
        <w:jc w:val="right"/>
      </w:pPr>
      <w:r>
        <w:t>Председатель Думы</w:t>
      </w:r>
    </w:p>
    <w:p w:rsidR="0070261B" w:rsidRDefault="0070261B">
      <w:pPr>
        <w:pStyle w:val="ConsPlusNormal"/>
        <w:jc w:val="right"/>
      </w:pPr>
      <w:r>
        <w:t>Г.А.ШАМИН</w:t>
      </w:r>
    </w:p>
    <w:p w:rsidR="0070261B" w:rsidRDefault="0070261B">
      <w:pPr>
        <w:pStyle w:val="ConsPlusNormal"/>
        <w:jc w:val="both"/>
      </w:pPr>
    </w:p>
    <w:p w:rsidR="0070261B" w:rsidRDefault="0070261B">
      <w:pPr>
        <w:pStyle w:val="ConsPlusNormal"/>
        <w:jc w:val="both"/>
      </w:pPr>
    </w:p>
    <w:p w:rsidR="0070261B" w:rsidRDefault="0070261B">
      <w:pPr>
        <w:pStyle w:val="ConsPlusNormal"/>
        <w:jc w:val="both"/>
      </w:pPr>
    </w:p>
    <w:p w:rsidR="0070261B" w:rsidRDefault="0070261B">
      <w:pPr>
        <w:pStyle w:val="ConsPlusNormal"/>
        <w:jc w:val="both"/>
      </w:pPr>
    </w:p>
    <w:p w:rsidR="0070261B" w:rsidRDefault="0070261B">
      <w:pPr>
        <w:pStyle w:val="ConsPlusNormal"/>
        <w:jc w:val="both"/>
      </w:pPr>
    </w:p>
    <w:p w:rsidR="0070261B" w:rsidRDefault="0070261B">
      <w:pPr>
        <w:pStyle w:val="ConsPlusNormal"/>
        <w:jc w:val="right"/>
        <w:outlineLvl w:val="0"/>
      </w:pPr>
      <w:r>
        <w:t>Приложение</w:t>
      </w:r>
    </w:p>
    <w:p w:rsidR="0070261B" w:rsidRDefault="0070261B">
      <w:pPr>
        <w:pStyle w:val="ConsPlusNormal"/>
        <w:jc w:val="right"/>
      </w:pPr>
      <w:r>
        <w:t>к решению</w:t>
      </w:r>
    </w:p>
    <w:p w:rsidR="0070261B" w:rsidRDefault="0070261B">
      <w:pPr>
        <w:pStyle w:val="ConsPlusNormal"/>
        <w:jc w:val="right"/>
      </w:pPr>
      <w:proofErr w:type="gramStart"/>
      <w:r>
        <w:t>Думы</w:t>
      </w:r>
      <w:proofErr w:type="gramEnd"/>
      <w:r>
        <w:t xml:space="preserve"> ЗАТО Северск</w:t>
      </w:r>
    </w:p>
    <w:p w:rsidR="0070261B" w:rsidRDefault="0070261B">
      <w:pPr>
        <w:pStyle w:val="ConsPlusNormal"/>
        <w:jc w:val="right"/>
      </w:pPr>
      <w:r>
        <w:t>от 28.09.2017 N 30/4</w:t>
      </w:r>
    </w:p>
    <w:p w:rsidR="0070261B" w:rsidRDefault="0070261B">
      <w:pPr>
        <w:pStyle w:val="ConsPlusNormal"/>
        <w:jc w:val="both"/>
      </w:pPr>
    </w:p>
    <w:p w:rsidR="0070261B" w:rsidRDefault="0070261B">
      <w:pPr>
        <w:pStyle w:val="ConsPlusTitle"/>
        <w:jc w:val="center"/>
      </w:pPr>
      <w:bookmarkStart w:id="0" w:name="P60"/>
      <w:bookmarkEnd w:id="0"/>
      <w:r>
        <w:t>МЕТОДИКА</w:t>
      </w:r>
    </w:p>
    <w:p w:rsidR="0070261B" w:rsidRDefault="0070261B">
      <w:pPr>
        <w:pStyle w:val="ConsPlusTitle"/>
        <w:jc w:val="center"/>
      </w:pPr>
      <w:r>
        <w:t xml:space="preserve">РАСЧЕТА АРЕНДНОЙ ПЛАТЫ ЗА ПОЛЬЗОВАНИЕ </w:t>
      </w:r>
      <w:proofErr w:type="gramStart"/>
      <w:r>
        <w:t>МУНИЦИПАЛЬНЫМ</w:t>
      </w:r>
      <w:proofErr w:type="gramEnd"/>
    </w:p>
    <w:p w:rsidR="0070261B" w:rsidRDefault="0070261B">
      <w:pPr>
        <w:pStyle w:val="ConsPlusTitle"/>
        <w:jc w:val="center"/>
      </w:pPr>
      <w:r>
        <w:t>ИМУЩЕСТВОМ, НАХОДЯЩИМСЯ В МУНИЦИПАЛЬНОЙ СОБСТВЕННОСТИ</w:t>
      </w:r>
    </w:p>
    <w:p w:rsidR="0070261B" w:rsidRDefault="0070261B">
      <w:pPr>
        <w:pStyle w:val="ConsPlusTitle"/>
        <w:jc w:val="center"/>
      </w:pPr>
      <w:r>
        <w:t xml:space="preserve">ГОРОДСКОГО </w:t>
      </w:r>
      <w:proofErr w:type="gramStart"/>
      <w:r>
        <w:t>ОКРУГА</w:t>
      </w:r>
      <w:proofErr w:type="gramEnd"/>
      <w:r>
        <w:t xml:space="preserve"> ЗАТО СЕВЕРСК ТОМСКОЙ ОБЛАСТИ</w:t>
      </w:r>
    </w:p>
    <w:p w:rsidR="0070261B" w:rsidRDefault="0070261B">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0261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0261B" w:rsidRDefault="0070261B">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70261B" w:rsidRDefault="0070261B">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70261B" w:rsidRDefault="0070261B">
            <w:pPr>
              <w:pStyle w:val="ConsPlusNormal"/>
              <w:jc w:val="center"/>
            </w:pPr>
            <w:r>
              <w:rPr>
                <w:color w:val="392C69"/>
              </w:rPr>
              <w:t>Список изменяющих документов</w:t>
            </w:r>
          </w:p>
          <w:p w:rsidR="0070261B" w:rsidRDefault="0070261B">
            <w:pPr>
              <w:pStyle w:val="ConsPlusNormal"/>
              <w:jc w:val="center"/>
            </w:pPr>
            <w:r>
              <w:rPr>
                <w:color w:val="392C69"/>
              </w:rPr>
              <w:t xml:space="preserve">(в ред. решений </w:t>
            </w:r>
            <w:proofErr w:type="gramStart"/>
            <w:r>
              <w:rPr>
                <w:color w:val="392C69"/>
              </w:rPr>
              <w:t>Думы</w:t>
            </w:r>
            <w:proofErr w:type="gramEnd"/>
            <w:r>
              <w:rPr>
                <w:color w:val="392C69"/>
              </w:rPr>
              <w:t xml:space="preserve"> ЗАТО Северск</w:t>
            </w:r>
          </w:p>
          <w:p w:rsidR="0070261B" w:rsidRDefault="0070261B">
            <w:pPr>
              <w:pStyle w:val="ConsPlusNormal"/>
              <w:jc w:val="center"/>
            </w:pPr>
            <w:r>
              <w:rPr>
                <w:color w:val="392C69"/>
              </w:rPr>
              <w:t xml:space="preserve">от 21.12.2017 </w:t>
            </w:r>
            <w:hyperlink r:id="rId36" w:history="1">
              <w:r>
                <w:rPr>
                  <w:color w:val="0000FF"/>
                </w:rPr>
                <w:t>N 33/7</w:t>
              </w:r>
            </w:hyperlink>
            <w:r>
              <w:rPr>
                <w:color w:val="392C69"/>
              </w:rPr>
              <w:t xml:space="preserve">, от 28.06.2018 </w:t>
            </w:r>
            <w:hyperlink r:id="rId37" w:history="1">
              <w:r>
                <w:rPr>
                  <w:color w:val="0000FF"/>
                </w:rPr>
                <w:t>N 39/9</w:t>
              </w:r>
            </w:hyperlink>
            <w:r>
              <w:rPr>
                <w:color w:val="392C69"/>
              </w:rPr>
              <w:t xml:space="preserve">, от 25.10.2018 </w:t>
            </w:r>
            <w:hyperlink r:id="rId38" w:history="1">
              <w:r>
                <w:rPr>
                  <w:color w:val="0000FF"/>
                </w:rPr>
                <w:t>N 43/6</w:t>
              </w:r>
            </w:hyperlink>
            <w:r>
              <w:rPr>
                <w:color w:val="392C69"/>
              </w:rPr>
              <w:t>,</w:t>
            </w:r>
          </w:p>
          <w:p w:rsidR="0070261B" w:rsidRDefault="0070261B">
            <w:pPr>
              <w:pStyle w:val="ConsPlusNormal"/>
              <w:jc w:val="center"/>
            </w:pPr>
            <w:r>
              <w:rPr>
                <w:color w:val="392C69"/>
              </w:rPr>
              <w:t xml:space="preserve">от 28.03.2019 </w:t>
            </w:r>
            <w:hyperlink r:id="rId39" w:history="1">
              <w:r>
                <w:rPr>
                  <w:color w:val="0000FF"/>
                </w:rPr>
                <w:t>N 49/7</w:t>
              </w:r>
            </w:hyperlink>
            <w:r>
              <w:rPr>
                <w:color w:val="392C69"/>
              </w:rPr>
              <w:t xml:space="preserve">, от 29.08.2019 </w:t>
            </w:r>
            <w:hyperlink r:id="rId40" w:history="1">
              <w:r>
                <w:rPr>
                  <w:color w:val="0000FF"/>
                </w:rPr>
                <w:t>N 54/9</w:t>
              </w:r>
            </w:hyperlink>
            <w:r>
              <w:rPr>
                <w:color w:val="392C69"/>
              </w:rPr>
              <w:t xml:space="preserve">, от 30.01.2020 </w:t>
            </w:r>
            <w:hyperlink r:id="rId41" w:history="1">
              <w:r>
                <w:rPr>
                  <w:color w:val="0000FF"/>
                </w:rPr>
                <w:t>N 60/2</w:t>
              </w:r>
            </w:hyperlink>
            <w:r>
              <w:rPr>
                <w:color w:val="392C69"/>
              </w:rPr>
              <w:t>,</w:t>
            </w:r>
          </w:p>
          <w:p w:rsidR="0070261B" w:rsidRDefault="0070261B">
            <w:pPr>
              <w:pStyle w:val="ConsPlusNormal"/>
              <w:jc w:val="center"/>
            </w:pPr>
            <w:r>
              <w:rPr>
                <w:color w:val="392C69"/>
              </w:rPr>
              <w:t xml:space="preserve">от 24.12.2020 </w:t>
            </w:r>
            <w:hyperlink r:id="rId42" w:history="1">
              <w:r>
                <w:rPr>
                  <w:color w:val="0000FF"/>
                </w:rPr>
                <w:t>N 6/14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0261B" w:rsidRDefault="0070261B">
            <w:pPr>
              <w:spacing w:after="1" w:line="0" w:lineRule="atLeast"/>
            </w:pPr>
          </w:p>
        </w:tc>
      </w:tr>
    </w:tbl>
    <w:p w:rsidR="0070261B" w:rsidRDefault="0070261B">
      <w:pPr>
        <w:pStyle w:val="ConsPlusNormal"/>
        <w:jc w:val="both"/>
      </w:pPr>
    </w:p>
    <w:p w:rsidR="0070261B" w:rsidRDefault="0070261B">
      <w:pPr>
        <w:pStyle w:val="ConsPlusTitle"/>
        <w:jc w:val="center"/>
        <w:outlineLvl w:val="1"/>
      </w:pPr>
      <w:r>
        <w:t>I. ОБЩИЕ ПОЛОЖЕНИЯ</w:t>
      </w:r>
    </w:p>
    <w:p w:rsidR="0070261B" w:rsidRDefault="0070261B">
      <w:pPr>
        <w:pStyle w:val="ConsPlusNormal"/>
        <w:jc w:val="both"/>
      </w:pPr>
    </w:p>
    <w:p w:rsidR="0070261B" w:rsidRDefault="0070261B">
      <w:pPr>
        <w:pStyle w:val="ConsPlusNormal"/>
        <w:ind w:firstLine="540"/>
        <w:jc w:val="both"/>
      </w:pPr>
      <w:r>
        <w:t xml:space="preserve">1. Настоящая Методика расчета арендной платы за пользование муниципальным имуществом, находящимся в муниципальной собственности городского </w:t>
      </w:r>
      <w:proofErr w:type="gramStart"/>
      <w:r>
        <w:t>округа</w:t>
      </w:r>
      <w:proofErr w:type="gramEnd"/>
      <w:r>
        <w:t xml:space="preserve"> ЗАТО Северск Томской области (далее - Методика), разработана в соответствии со </w:t>
      </w:r>
      <w:hyperlink r:id="rId43" w:history="1">
        <w:r>
          <w:rPr>
            <w:color w:val="0000FF"/>
          </w:rPr>
          <w:t>статьей 31.1</w:t>
        </w:r>
      </w:hyperlink>
      <w:r>
        <w:t xml:space="preserve"> Федерального закона от 12.01.1996 N 7-ФЗ "О некоммерческих организациях", Федеральным </w:t>
      </w:r>
      <w:hyperlink r:id="rId44" w:history="1">
        <w:r>
          <w:rPr>
            <w:color w:val="0000FF"/>
          </w:rPr>
          <w:t>законом</w:t>
        </w:r>
      </w:hyperlink>
      <w:r>
        <w:t xml:space="preserve"> от 26.07.2006 N 135-ФЗ "О защите конкуренции", Федеральным </w:t>
      </w:r>
      <w:hyperlink r:id="rId45" w:history="1">
        <w:r>
          <w:rPr>
            <w:color w:val="0000FF"/>
          </w:rPr>
          <w:t>законом</w:t>
        </w:r>
      </w:hyperlink>
      <w:r>
        <w:t xml:space="preserve"> от 24.07.2007 N 209-ФЗ "О развитии малого и среднего предпринимательства в Российской Федерации", Федеральным </w:t>
      </w:r>
      <w:hyperlink r:id="rId46" w:history="1">
        <w:r>
          <w:rPr>
            <w:color w:val="0000FF"/>
          </w:rPr>
          <w:t>законом</w:t>
        </w:r>
      </w:hyperlink>
      <w:r>
        <w:t xml:space="preserve"> от 29.12.2014 N 473-ФЗ "О территориях опережающего социально-экономического развития в Российской Федерации", </w:t>
      </w:r>
      <w:hyperlink r:id="rId47" w:history="1">
        <w:r>
          <w:rPr>
            <w:color w:val="0000FF"/>
          </w:rPr>
          <w:t>Уставом</w:t>
        </w:r>
      </w:hyperlink>
      <w:r>
        <w:t xml:space="preserve"> городского округа закрытого административно-территориального образования Северск Томской области, </w:t>
      </w:r>
      <w:hyperlink r:id="rId48" w:history="1">
        <w:r>
          <w:rPr>
            <w:color w:val="0000FF"/>
          </w:rPr>
          <w:t>Положением</w:t>
        </w:r>
      </w:hyperlink>
      <w:r>
        <w:t xml:space="preserve"> о порядке предоставления имущества, находящегося в муниципальной собственности городского </w:t>
      </w:r>
      <w:proofErr w:type="gramStart"/>
      <w:r>
        <w:t>округа</w:t>
      </w:r>
      <w:proofErr w:type="gramEnd"/>
      <w:r>
        <w:t xml:space="preserve"> ЗАТО Северск Томской области, в аренду, безвозмездное пользование, утвержденным решением Думы ЗАТО Северск от 29.08.2013 N 43/8 "Об утверждении Положения о порядке предоставления имущества, находящегося в муниципальной собственности городского </w:t>
      </w:r>
      <w:proofErr w:type="gramStart"/>
      <w:r>
        <w:t>округа</w:t>
      </w:r>
      <w:proofErr w:type="gramEnd"/>
      <w:r>
        <w:t xml:space="preserve"> ЗАТО Северск </w:t>
      </w:r>
      <w:r>
        <w:lastRenderedPageBreak/>
        <w:t xml:space="preserve">Томской области, в аренду, безвозмездное пользование", </w:t>
      </w:r>
      <w:hyperlink r:id="rId49" w:history="1">
        <w:r>
          <w:rPr>
            <w:color w:val="0000FF"/>
          </w:rPr>
          <w:t>решением</w:t>
        </w:r>
      </w:hyperlink>
      <w:r>
        <w:t xml:space="preserve"> Думы ЗАТО Северск от 25.09.2014 N 56/5 "Об утверждении социально значимых видов деятельности, осуществляемых субъектами малого и среднего предпринимательства на территории ЗАТО Северск, и перечней имущества, находящегося в собственности ЗАТО Северск и свободного от прав третьих лиц (за исключением имущественных прав субъектов малого и среднего </w:t>
      </w:r>
      <w:proofErr w:type="gramStart"/>
      <w:r>
        <w:t>предпринимательства), предназначенного для предоставления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в целях повышения эффективности использования нежилого муниципального фонда и инженерных сооружений, достижения финансово-экономического соотношения ставок арендной платы и затрат балансодержателей на содержание помещений нежилого фонда, создания благоприятных условий для развития приоритетных, социально</w:t>
      </w:r>
      <w:proofErr w:type="gramEnd"/>
      <w:r>
        <w:t xml:space="preserve"> значимых видов деятельности на </w:t>
      </w:r>
      <w:proofErr w:type="gramStart"/>
      <w:r>
        <w:t>территории</w:t>
      </w:r>
      <w:proofErr w:type="gramEnd"/>
      <w:r>
        <w:t xml:space="preserve"> ЗАТО Северск, поддержки субъектов малого и среднего предпринимательства.</w:t>
      </w:r>
    </w:p>
    <w:p w:rsidR="0070261B" w:rsidRDefault="0070261B">
      <w:pPr>
        <w:pStyle w:val="ConsPlusNormal"/>
        <w:jc w:val="both"/>
      </w:pPr>
      <w:r>
        <w:t xml:space="preserve">(п. 1 в ред. </w:t>
      </w:r>
      <w:hyperlink r:id="rId50" w:history="1">
        <w:r>
          <w:rPr>
            <w:color w:val="0000FF"/>
          </w:rPr>
          <w:t>решения</w:t>
        </w:r>
      </w:hyperlink>
      <w:r>
        <w:t xml:space="preserve"> </w:t>
      </w:r>
      <w:proofErr w:type="gramStart"/>
      <w:r>
        <w:t>Думы</w:t>
      </w:r>
      <w:proofErr w:type="gramEnd"/>
      <w:r>
        <w:t xml:space="preserve"> ЗАТО Северск от 29.08.2019 N 54/9)</w:t>
      </w:r>
    </w:p>
    <w:p w:rsidR="0070261B" w:rsidRDefault="0070261B">
      <w:pPr>
        <w:pStyle w:val="ConsPlusNormal"/>
        <w:spacing w:before="220"/>
        <w:ind w:firstLine="540"/>
        <w:jc w:val="both"/>
      </w:pPr>
      <w:r>
        <w:t xml:space="preserve">2. Методика определяет порядок расчета арендной платы за пользование нежилыми зданиями (помещениями), плоскостными сооружениями, инженерными сооружениями, движимым имуществом, находящимися на учете в муниципальной </w:t>
      </w:r>
      <w:proofErr w:type="gramStart"/>
      <w:r>
        <w:t>казне</w:t>
      </w:r>
      <w:proofErr w:type="gramEnd"/>
      <w:r>
        <w:t xml:space="preserve"> ЗАТО Северск, закрепленными на праве оперативного управления за муниципальными казенными, бюджетными, автономными учреждениями, казенными предприятиями, на праве хозяйственного ведения за муниципальными предприятиями.</w:t>
      </w:r>
    </w:p>
    <w:p w:rsidR="0070261B" w:rsidRDefault="0070261B">
      <w:pPr>
        <w:pStyle w:val="ConsPlusNormal"/>
        <w:spacing w:before="220"/>
        <w:ind w:firstLine="540"/>
        <w:jc w:val="both"/>
      </w:pPr>
      <w:r>
        <w:t>3. Действие настоящей Методики не распространяется на отношения, возникающие при сдаче в аренду:</w:t>
      </w:r>
    </w:p>
    <w:p w:rsidR="0070261B" w:rsidRDefault="0070261B">
      <w:pPr>
        <w:pStyle w:val="ConsPlusNormal"/>
        <w:spacing w:before="220"/>
        <w:ind w:firstLine="540"/>
        <w:jc w:val="both"/>
      </w:pPr>
      <w:r>
        <w:t>1) земельных участков;</w:t>
      </w:r>
    </w:p>
    <w:p w:rsidR="0070261B" w:rsidRDefault="0070261B">
      <w:pPr>
        <w:pStyle w:val="ConsPlusNormal"/>
        <w:spacing w:before="220"/>
        <w:ind w:firstLine="540"/>
        <w:jc w:val="both"/>
      </w:pPr>
      <w:r>
        <w:t>2) муниципального жилищного фонда.</w:t>
      </w:r>
    </w:p>
    <w:p w:rsidR="0070261B" w:rsidRDefault="0070261B">
      <w:pPr>
        <w:pStyle w:val="ConsPlusNormal"/>
        <w:spacing w:before="220"/>
        <w:ind w:firstLine="540"/>
        <w:jc w:val="both"/>
      </w:pPr>
      <w:r>
        <w:t>Использование указанного в настоящем пункте муниципального имущества регулируется иными федеральными законами и (или) иными нормативными правовыми актами.</w:t>
      </w:r>
    </w:p>
    <w:p w:rsidR="0070261B" w:rsidRDefault="0070261B">
      <w:pPr>
        <w:pStyle w:val="ConsPlusNormal"/>
        <w:spacing w:before="220"/>
        <w:ind w:firstLine="540"/>
        <w:jc w:val="both"/>
      </w:pPr>
      <w:proofErr w:type="gramStart"/>
      <w:r>
        <w:t>Действие настоящей Методики не распространяется на правоотношения, возникающие при передаче управляющей компанией - акционерным обществом, которое определено Правительством Российской Федерации в целях осуществления функций по управлению территорией опережающего социально-экономического развития и сто процентов акций которого принадлежит Российской Федерации, и (или) дочерним хозяйственным обществом, которое создано с участием такого акционерного общества, в субаренду недвижимого имущества резидентам территории опережающего социально-экономического развития, отвечающим требованиям</w:t>
      </w:r>
      <w:proofErr w:type="gramEnd"/>
      <w:r>
        <w:t xml:space="preserve">, установленным Федеральным </w:t>
      </w:r>
      <w:hyperlink r:id="rId51" w:history="1">
        <w:r>
          <w:rPr>
            <w:color w:val="0000FF"/>
          </w:rPr>
          <w:t>законом</w:t>
        </w:r>
      </w:hyperlink>
      <w:r>
        <w:t xml:space="preserve"> от 29.12.2014 N 473-ФЗ "О территориях опережающего социально-экономического развития в Российской Федерации".</w:t>
      </w:r>
    </w:p>
    <w:p w:rsidR="0070261B" w:rsidRDefault="0070261B">
      <w:pPr>
        <w:pStyle w:val="ConsPlusNormal"/>
        <w:jc w:val="both"/>
      </w:pPr>
      <w:r>
        <w:t xml:space="preserve">(абзац введен </w:t>
      </w:r>
      <w:hyperlink r:id="rId52" w:history="1">
        <w:r>
          <w:rPr>
            <w:color w:val="0000FF"/>
          </w:rPr>
          <w:t>решением</w:t>
        </w:r>
      </w:hyperlink>
      <w:r>
        <w:t xml:space="preserve"> </w:t>
      </w:r>
      <w:proofErr w:type="gramStart"/>
      <w:r>
        <w:t>Думы</w:t>
      </w:r>
      <w:proofErr w:type="gramEnd"/>
      <w:r>
        <w:t xml:space="preserve"> ЗАТО Северск от 29.08.2019 N 54/9)</w:t>
      </w:r>
    </w:p>
    <w:p w:rsidR="0070261B" w:rsidRDefault="0070261B">
      <w:pPr>
        <w:pStyle w:val="ConsPlusNormal"/>
        <w:spacing w:before="220"/>
        <w:ind w:firstLine="540"/>
        <w:jc w:val="both"/>
      </w:pPr>
      <w:r>
        <w:t xml:space="preserve">4. </w:t>
      </w:r>
      <w:proofErr w:type="gramStart"/>
      <w:r>
        <w:t>К плоскостным сооружениям относятся сооружения, представляющие собой плоскостную строительную конструкцию (специальную открытую оборудованную площадку), имеющую наземную (или подземную) часть, состоящую из несущих ограждающих строительных конструкций, предназначенную для выполнения различных видов деятельности: хранения продукции, стоянки автомобилей и других мототранспортных средств, обеспечивающую возможность проведения спортивных соревнований, учебно-тренировочного процесса, физкультурно-оздоровительных и спортивно-развлекательных по различным видам спорта мероприятий.</w:t>
      </w:r>
      <w:proofErr w:type="gramEnd"/>
    </w:p>
    <w:p w:rsidR="0070261B" w:rsidRDefault="0070261B">
      <w:pPr>
        <w:pStyle w:val="ConsPlusNormal"/>
        <w:spacing w:before="220"/>
        <w:ind w:firstLine="540"/>
        <w:jc w:val="both"/>
      </w:pPr>
      <w:r>
        <w:t>5. Размер арендной платы без учета налога на добавленную стоимость (далее - НДС) за пользование муниципальным имуществом определяется расчетным путем согласно настоящей Методике в случаях:</w:t>
      </w:r>
    </w:p>
    <w:p w:rsidR="0070261B" w:rsidRDefault="0070261B">
      <w:pPr>
        <w:pStyle w:val="ConsPlusNormal"/>
        <w:spacing w:before="220"/>
        <w:ind w:firstLine="540"/>
        <w:jc w:val="both"/>
      </w:pPr>
      <w:r>
        <w:lastRenderedPageBreak/>
        <w:t xml:space="preserve">1) передачи объекта в аренду без торгов в соответствии с требованиями </w:t>
      </w:r>
      <w:hyperlink r:id="rId53" w:history="1">
        <w:r>
          <w:rPr>
            <w:color w:val="0000FF"/>
          </w:rPr>
          <w:t>статьи 17.1</w:t>
        </w:r>
      </w:hyperlink>
      <w:r>
        <w:t xml:space="preserve"> Федерального закона от 26.07.2006 N 135-ФЗ "О защите конкуренции";</w:t>
      </w:r>
    </w:p>
    <w:p w:rsidR="0070261B" w:rsidRDefault="0070261B">
      <w:pPr>
        <w:pStyle w:val="ConsPlusNormal"/>
        <w:spacing w:before="220"/>
        <w:ind w:firstLine="540"/>
        <w:jc w:val="both"/>
      </w:pPr>
      <w:r>
        <w:t>2) проведения торгов для определения начальной ставки арендной платы за объекты, предназначенные для предоставления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70261B" w:rsidRDefault="0070261B">
      <w:pPr>
        <w:pStyle w:val="ConsPlusNormal"/>
        <w:spacing w:before="220"/>
        <w:ind w:firstLine="540"/>
        <w:jc w:val="both"/>
      </w:pPr>
      <w:r>
        <w:t>3) если в период действия договора аренды, заключенного по итогам торгов, ставка арендной платы, указанная в протоколе по подведению итогов торгов, окажется ниже ставки годовой арендной платы, рассчитанной для вида деятельности, указанного в договоре;</w:t>
      </w:r>
    </w:p>
    <w:p w:rsidR="0070261B" w:rsidRDefault="0070261B">
      <w:pPr>
        <w:pStyle w:val="ConsPlusNormal"/>
        <w:spacing w:before="220"/>
        <w:ind w:firstLine="540"/>
        <w:jc w:val="both"/>
      </w:pPr>
      <w:r>
        <w:t xml:space="preserve">4) когда муниципальное имущество передано аренду до вступления в силу положений </w:t>
      </w:r>
      <w:hyperlink r:id="rId54" w:history="1">
        <w:r>
          <w:rPr>
            <w:color w:val="0000FF"/>
          </w:rPr>
          <w:t>статьи 17.1</w:t>
        </w:r>
      </w:hyperlink>
      <w:r>
        <w:t xml:space="preserve"> Федерального закона от 26.07.2006 N 135-ФЗ "О защите конкуренции".</w:t>
      </w:r>
    </w:p>
    <w:p w:rsidR="0070261B" w:rsidRDefault="0070261B">
      <w:pPr>
        <w:pStyle w:val="ConsPlusNormal"/>
        <w:jc w:val="both"/>
      </w:pPr>
      <w:r>
        <w:t xml:space="preserve">(п. 5 в ред. </w:t>
      </w:r>
      <w:hyperlink r:id="rId55" w:history="1">
        <w:r>
          <w:rPr>
            <w:color w:val="0000FF"/>
          </w:rPr>
          <w:t>решения</w:t>
        </w:r>
      </w:hyperlink>
      <w:r>
        <w:t xml:space="preserve"> </w:t>
      </w:r>
      <w:proofErr w:type="gramStart"/>
      <w:r>
        <w:t>Думы</w:t>
      </w:r>
      <w:proofErr w:type="gramEnd"/>
      <w:r>
        <w:t xml:space="preserve"> ЗАТО Северск от 29.08.2019 N 54/9)</w:t>
      </w:r>
    </w:p>
    <w:p w:rsidR="0070261B" w:rsidRDefault="0070261B">
      <w:pPr>
        <w:pStyle w:val="ConsPlusNormal"/>
        <w:spacing w:before="220"/>
        <w:ind w:firstLine="540"/>
        <w:jc w:val="both"/>
      </w:pPr>
      <w:r>
        <w:t>5.1. При передаче в аренду муниципального имущества физическим лицам, не являющимся индивидуальными предпринимателями, НДС уплачивается арендодателем.</w:t>
      </w:r>
    </w:p>
    <w:p w:rsidR="0070261B" w:rsidRDefault="0070261B">
      <w:pPr>
        <w:pStyle w:val="ConsPlusNormal"/>
        <w:jc w:val="both"/>
      </w:pPr>
      <w:r>
        <w:t>(</w:t>
      </w:r>
      <w:proofErr w:type="gramStart"/>
      <w:r>
        <w:t>п</w:t>
      </w:r>
      <w:proofErr w:type="gramEnd"/>
      <w:r>
        <w:t xml:space="preserve">. 5.1 введен </w:t>
      </w:r>
      <w:hyperlink r:id="rId56" w:history="1">
        <w:r>
          <w:rPr>
            <w:color w:val="0000FF"/>
          </w:rPr>
          <w:t>решением</w:t>
        </w:r>
      </w:hyperlink>
      <w:r>
        <w:t xml:space="preserve"> Думы ЗАТО Северск от 24.12.2020 N 6/14)</w:t>
      </w:r>
    </w:p>
    <w:p w:rsidR="0070261B" w:rsidRDefault="0070261B">
      <w:pPr>
        <w:pStyle w:val="ConsPlusNormal"/>
        <w:ind w:firstLine="540"/>
        <w:jc w:val="both"/>
      </w:pPr>
    </w:p>
    <w:p w:rsidR="0070261B" w:rsidRDefault="0070261B">
      <w:pPr>
        <w:pStyle w:val="ConsPlusTitle"/>
        <w:jc w:val="center"/>
        <w:outlineLvl w:val="1"/>
      </w:pPr>
      <w:r>
        <w:t>II. ПОРЯДОК РАСЧЕТА СТАВОК АРЕНДНОЙ ПЛАТЫ ЗА ПОЛЬЗОВАНИЕ</w:t>
      </w:r>
    </w:p>
    <w:p w:rsidR="0070261B" w:rsidRDefault="0070261B">
      <w:pPr>
        <w:pStyle w:val="ConsPlusTitle"/>
        <w:jc w:val="center"/>
      </w:pPr>
      <w:r>
        <w:t>НЕЖИЛЫМИ ЗДАНИЯМИ (ПОМЕЩЕНИЯМИ), ПЛОСКОСТНЫМИ СООРУЖЕНИЯМИ</w:t>
      </w:r>
    </w:p>
    <w:p w:rsidR="0070261B" w:rsidRDefault="0070261B">
      <w:pPr>
        <w:pStyle w:val="ConsPlusNormal"/>
        <w:jc w:val="both"/>
      </w:pPr>
    </w:p>
    <w:p w:rsidR="0070261B" w:rsidRDefault="0070261B">
      <w:pPr>
        <w:pStyle w:val="ConsPlusNormal"/>
        <w:ind w:firstLine="540"/>
        <w:jc w:val="both"/>
      </w:pPr>
      <w:bookmarkStart w:id="1" w:name="P94"/>
      <w:bookmarkEnd w:id="1"/>
      <w:r>
        <w:t xml:space="preserve">6. Размер арендной платы за пользование нежилыми зданиями (помещениями) или плоскостными сооружениями (далее - нежилыми объектами) за 1 кв. м в год без учета НДС определяется по формуле как произведение базовой ставки, указанной в </w:t>
      </w:r>
      <w:hyperlink w:anchor="P110" w:history="1">
        <w:r>
          <w:rPr>
            <w:color w:val="0000FF"/>
          </w:rPr>
          <w:t>пункте 7</w:t>
        </w:r>
      </w:hyperlink>
      <w:r>
        <w:t xml:space="preserve"> настоящей Методики, и корректирующих коэффициентов К</w:t>
      </w:r>
      <w:proofErr w:type="gramStart"/>
      <w:r>
        <w:t>1</w:t>
      </w:r>
      <w:proofErr w:type="gramEnd"/>
      <w:r>
        <w:t xml:space="preserve"> - К9 согласно </w:t>
      </w:r>
      <w:hyperlink w:anchor="P200" w:history="1">
        <w:r>
          <w:rPr>
            <w:color w:val="0000FF"/>
          </w:rPr>
          <w:t>приложению</w:t>
        </w:r>
      </w:hyperlink>
      <w:r>
        <w:t>, соответствующих характеристикам, состоянию и временному периоду использования нежилого объекта, а также правовому статусу арендатора:</w:t>
      </w:r>
    </w:p>
    <w:p w:rsidR="0070261B" w:rsidRDefault="0070261B">
      <w:pPr>
        <w:pStyle w:val="ConsPlusNormal"/>
        <w:jc w:val="both"/>
      </w:pPr>
    </w:p>
    <w:p w:rsidR="0070261B" w:rsidRDefault="0070261B">
      <w:pPr>
        <w:pStyle w:val="ConsPlusNormal"/>
        <w:jc w:val="center"/>
      </w:pPr>
      <w:r>
        <w:t>А = Абаз. x К</w:t>
      </w:r>
      <w:proofErr w:type="gramStart"/>
      <w:r>
        <w:t>1</w:t>
      </w:r>
      <w:proofErr w:type="gramEnd"/>
      <w:r>
        <w:t xml:space="preserve"> x К2 x К3 x К4 x К5 x К6 x К7 x К8 x К9,</w:t>
      </w:r>
    </w:p>
    <w:p w:rsidR="0070261B" w:rsidRDefault="0070261B">
      <w:pPr>
        <w:pStyle w:val="ConsPlusNormal"/>
        <w:jc w:val="both"/>
      </w:pPr>
    </w:p>
    <w:p w:rsidR="0070261B" w:rsidRDefault="0070261B">
      <w:pPr>
        <w:pStyle w:val="ConsPlusNormal"/>
        <w:ind w:firstLine="540"/>
        <w:jc w:val="both"/>
      </w:pPr>
      <w:r>
        <w:t>где</w:t>
      </w:r>
      <w:proofErr w:type="gramStart"/>
      <w:r>
        <w:t xml:space="preserve"> А</w:t>
      </w:r>
      <w:proofErr w:type="gramEnd"/>
      <w:r>
        <w:t xml:space="preserve"> - расчетная ставка арендной платы за пользование нежилыми объектами за 1 кв. м площади в год без учета НДС;</w:t>
      </w:r>
    </w:p>
    <w:p w:rsidR="0070261B" w:rsidRDefault="0070261B">
      <w:pPr>
        <w:pStyle w:val="ConsPlusNormal"/>
        <w:spacing w:before="220"/>
        <w:ind w:firstLine="540"/>
        <w:jc w:val="both"/>
      </w:pPr>
      <w:r>
        <w:t>Абаз</w:t>
      </w:r>
      <w:proofErr w:type="gramStart"/>
      <w:r>
        <w:t>.</w:t>
      </w:r>
      <w:proofErr w:type="gramEnd"/>
      <w:r>
        <w:t xml:space="preserve"> - </w:t>
      </w:r>
      <w:proofErr w:type="gramStart"/>
      <w:r>
        <w:t>б</w:t>
      </w:r>
      <w:proofErr w:type="gramEnd"/>
      <w:r>
        <w:t>азовая ставка арендной платы за пользование нежилыми объектами за 1 кв. м площади в год без учета НДС (</w:t>
      </w:r>
      <w:hyperlink w:anchor="P110" w:history="1">
        <w:r>
          <w:rPr>
            <w:color w:val="0000FF"/>
          </w:rPr>
          <w:t>пункт 7</w:t>
        </w:r>
      </w:hyperlink>
      <w:r>
        <w:t xml:space="preserve"> настоящей Методики);</w:t>
      </w:r>
    </w:p>
    <w:p w:rsidR="0070261B" w:rsidRDefault="0070261B">
      <w:pPr>
        <w:pStyle w:val="ConsPlusNormal"/>
        <w:spacing w:before="220"/>
        <w:ind w:firstLine="540"/>
        <w:jc w:val="both"/>
      </w:pPr>
      <w:r>
        <w:t>К</w:t>
      </w:r>
      <w:proofErr w:type="gramStart"/>
      <w:r>
        <w:t>1</w:t>
      </w:r>
      <w:proofErr w:type="gramEnd"/>
      <w:r>
        <w:t xml:space="preserve"> - коэффициент, учитывающий вид деятельности, осуществляемой арендатором на используемой площади (</w:t>
      </w:r>
      <w:hyperlink w:anchor="P211" w:history="1">
        <w:r>
          <w:rPr>
            <w:color w:val="0000FF"/>
          </w:rPr>
          <w:t>таблица 1</w:t>
        </w:r>
      </w:hyperlink>
      <w:r>
        <w:t xml:space="preserve"> приложения);</w:t>
      </w:r>
    </w:p>
    <w:p w:rsidR="0070261B" w:rsidRDefault="0070261B">
      <w:pPr>
        <w:pStyle w:val="ConsPlusNormal"/>
        <w:spacing w:before="220"/>
        <w:ind w:firstLine="540"/>
        <w:jc w:val="both"/>
      </w:pPr>
      <w:r>
        <w:t>К</w:t>
      </w:r>
      <w:proofErr w:type="gramStart"/>
      <w:r>
        <w:t>2</w:t>
      </w:r>
      <w:proofErr w:type="gramEnd"/>
      <w:r>
        <w:t xml:space="preserve"> - коэффициент, учитывающий территориальное расположение нежилого объекта аренды (</w:t>
      </w:r>
      <w:hyperlink w:anchor="P334" w:history="1">
        <w:r>
          <w:rPr>
            <w:color w:val="0000FF"/>
          </w:rPr>
          <w:t>таблица 2</w:t>
        </w:r>
      </w:hyperlink>
      <w:r>
        <w:t xml:space="preserve"> приложения, </w:t>
      </w:r>
      <w:hyperlink w:anchor="P112" w:history="1">
        <w:r>
          <w:rPr>
            <w:color w:val="0000FF"/>
          </w:rPr>
          <w:t>пункт 8</w:t>
        </w:r>
      </w:hyperlink>
      <w:r>
        <w:t xml:space="preserve"> настоящей Методики);</w:t>
      </w:r>
    </w:p>
    <w:p w:rsidR="0070261B" w:rsidRDefault="0070261B">
      <w:pPr>
        <w:pStyle w:val="ConsPlusNormal"/>
        <w:spacing w:before="220"/>
        <w:ind w:firstLine="540"/>
        <w:jc w:val="both"/>
      </w:pPr>
      <w:r>
        <w:t>К3 - коэффициент, учитывающий тип арендуемого здания (помещения) с учетом общей площади объекта недвижимого имущества (</w:t>
      </w:r>
      <w:hyperlink w:anchor="P385" w:history="1">
        <w:r>
          <w:rPr>
            <w:color w:val="0000FF"/>
          </w:rPr>
          <w:t>таблица 3</w:t>
        </w:r>
      </w:hyperlink>
      <w:r>
        <w:t xml:space="preserve"> приложения);</w:t>
      </w:r>
    </w:p>
    <w:p w:rsidR="0070261B" w:rsidRDefault="0070261B">
      <w:pPr>
        <w:pStyle w:val="ConsPlusNormal"/>
        <w:spacing w:before="220"/>
        <w:ind w:firstLine="540"/>
        <w:jc w:val="both"/>
      </w:pPr>
      <w:r>
        <w:t>К</w:t>
      </w:r>
      <w:proofErr w:type="gramStart"/>
      <w:r>
        <w:t>4</w:t>
      </w:r>
      <w:proofErr w:type="gramEnd"/>
      <w:r>
        <w:t xml:space="preserve"> - коэффициент, учитывающий социальную защищенность арендаторов нежилого объекта (</w:t>
      </w:r>
      <w:hyperlink w:anchor="P415" w:history="1">
        <w:r>
          <w:rPr>
            <w:color w:val="0000FF"/>
          </w:rPr>
          <w:t>таблица 4</w:t>
        </w:r>
      </w:hyperlink>
      <w:r>
        <w:t xml:space="preserve"> приложения, </w:t>
      </w:r>
      <w:hyperlink w:anchor="P114" w:history="1">
        <w:r>
          <w:rPr>
            <w:color w:val="0000FF"/>
          </w:rPr>
          <w:t>пункт 9</w:t>
        </w:r>
      </w:hyperlink>
      <w:r>
        <w:t xml:space="preserve"> настоящей Методики);</w:t>
      </w:r>
    </w:p>
    <w:p w:rsidR="0070261B" w:rsidRDefault="0070261B">
      <w:pPr>
        <w:pStyle w:val="ConsPlusNormal"/>
        <w:spacing w:before="220"/>
        <w:ind w:firstLine="540"/>
        <w:jc w:val="both"/>
      </w:pPr>
      <w:r>
        <w:t>К5 - коэффициент, учитывающий наличие мест общего пользования в нежилых объектах, сданных в аренду (</w:t>
      </w:r>
      <w:hyperlink w:anchor="P431" w:history="1">
        <w:r>
          <w:rPr>
            <w:color w:val="0000FF"/>
          </w:rPr>
          <w:t>таблица 5</w:t>
        </w:r>
      </w:hyperlink>
      <w:r>
        <w:t xml:space="preserve"> приложения);</w:t>
      </w:r>
    </w:p>
    <w:p w:rsidR="0070261B" w:rsidRDefault="0070261B">
      <w:pPr>
        <w:pStyle w:val="ConsPlusNormal"/>
        <w:spacing w:before="220"/>
        <w:ind w:firstLine="540"/>
        <w:jc w:val="both"/>
      </w:pPr>
      <w:r>
        <w:t>К</w:t>
      </w:r>
      <w:proofErr w:type="gramStart"/>
      <w:r>
        <w:t>6</w:t>
      </w:r>
      <w:proofErr w:type="gramEnd"/>
      <w:r>
        <w:t xml:space="preserve"> - коэффициент, учитывающий почасовую или посуточную аренду нежилого объекта (</w:t>
      </w:r>
      <w:hyperlink w:anchor="P147" w:history="1">
        <w:r>
          <w:rPr>
            <w:color w:val="0000FF"/>
          </w:rPr>
          <w:t>пункт 13</w:t>
        </w:r>
      </w:hyperlink>
      <w:r>
        <w:t xml:space="preserve"> настоящей Методики);</w:t>
      </w:r>
    </w:p>
    <w:p w:rsidR="0070261B" w:rsidRDefault="0070261B">
      <w:pPr>
        <w:pStyle w:val="ConsPlusNormal"/>
        <w:spacing w:before="220"/>
        <w:ind w:firstLine="540"/>
        <w:jc w:val="both"/>
      </w:pPr>
      <w:r>
        <w:lastRenderedPageBreak/>
        <w:t>К</w:t>
      </w:r>
      <w:proofErr w:type="gramStart"/>
      <w:r>
        <w:t>7</w:t>
      </w:r>
      <w:proofErr w:type="gramEnd"/>
      <w:r>
        <w:t xml:space="preserve"> - коэффициент, учитывающий передачу в аренду нежилого помещения, встроенного (встроенно-пристроенного) в жилой многоквартирный дом (</w:t>
      </w:r>
      <w:hyperlink w:anchor="P148" w:history="1">
        <w:r>
          <w:rPr>
            <w:color w:val="0000FF"/>
          </w:rPr>
          <w:t>пункт 14</w:t>
        </w:r>
      </w:hyperlink>
      <w:r>
        <w:t xml:space="preserve"> настоящей Методики);</w:t>
      </w:r>
    </w:p>
    <w:p w:rsidR="0070261B" w:rsidRDefault="0070261B">
      <w:pPr>
        <w:pStyle w:val="ConsPlusNormal"/>
        <w:spacing w:before="220"/>
        <w:ind w:firstLine="540"/>
        <w:jc w:val="both"/>
      </w:pPr>
      <w:r>
        <w:t>К8 - коэффициент, учитывающий выполнение арендатором за счет собственных средств капитального ремонта и (или) реконструкции муниципального имущества, вызванных неотложной необходимостью (</w:t>
      </w:r>
      <w:hyperlink w:anchor="P149" w:history="1">
        <w:r>
          <w:rPr>
            <w:color w:val="0000FF"/>
          </w:rPr>
          <w:t>пункты 15</w:t>
        </w:r>
      </w:hyperlink>
      <w:r>
        <w:t xml:space="preserve">, </w:t>
      </w:r>
      <w:hyperlink w:anchor="P163" w:history="1">
        <w:r>
          <w:rPr>
            <w:color w:val="0000FF"/>
          </w:rPr>
          <w:t>16</w:t>
        </w:r>
      </w:hyperlink>
      <w:r>
        <w:t xml:space="preserve"> настоящей Методики);</w:t>
      </w:r>
    </w:p>
    <w:p w:rsidR="0070261B" w:rsidRDefault="0070261B">
      <w:pPr>
        <w:pStyle w:val="ConsPlusNormal"/>
        <w:spacing w:before="220"/>
        <w:ind w:firstLine="540"/>
        <w:jc w:val="both"/>
      </w:pPr>
      <w:r>
        <w:t>К</w:t>
      </w:r>
      <w:proofErr w:type="gramStart"/>
      <w:r>
        <w:t>9</w:t>
      </w:r>
      <w:proofErr w:type="gramEnd"/>
      <w:r>
        <w:t xml:space="preserve"> - коэффициент, учитывающий статус арендатора нежилого объекта как налогового агента по налогу на добавленную стоимость (</w:t>
      </w:r>
      <w:hyperlink w:anchor="P467" w:history="1">
        <w:r>
          <w:rPr>
            <w:color w:val="0000FF"/>
          </w:rPr>
          <w:t>таблица 7</w:t>
        </w:r>
      </w:hyperlink>
      <w:r>
        <w:t xml:space="preserve"> приложения).</w:t>
      </w:r>
    </w:p>
    <w:p w:rsidR="0070261B" w:rsidRDefault="0070261B">
      <w:pPr>
        <w:pStyle w:val="ConsPlusNormal"/>
        <w:jc w:val="both"/>
      </w:pPr>
      <w:r>
        <w:t xml:space="preserve">(п. 6 в ред. </w:t>
      </w:r>
      <w:hyperlink r:id="rId57" w:history="1">
        <w:r>
          <w:rPr>
            <w:color w:val="0000FF"/>
          </w:rPr>
          <w:t>решения</w:t>
        </w:r>
      </w:hyperlink>
      <w:r>
        <w:t xml:space="preserve"> </w:t>
      </w:r>
      <w:proofErr w:type="gramStart"/>
      <w:r>
        <w:t>Думы</w:t>
      </w:r>
      <w:proofErr w:type="gramEnd"/>
      <w:r>
        <w:t xml:space="preserve"> ЗАТО Северск от 24.12.2020 N 6/14)</w:t>
      </w:r>
    </w:p>
    <w:p w:rsidR="0070261B" w:rsidRDefault="0070261B">
      <w:pPr>
        <w:pStyle w:val="ConsPlusNormal"/>
        <w:spacing w:before="220"/>
        <w:ind w:firstLine="540"/>
        <w:jc w:val="both"/>
      </w:pPr>
      <w:bookmarkStart w:id="2" w:name="P110"/>
      <w:bookmarkEnd w:id="2"/>
      <w:r>
        <w:t>7. Размер базовой ставки арендной платы за муниципальные нежилые объекты (Абаз.) устанавливается в размере 1945,00 руб. за 1 кв. м в год (без учета НДС) и может быть изменен не чаще одного раза в год, если иное не предусмотрено договором аренды муниципального имущества.</w:t>
      </w:r>
    </w:p>
    <w:p w:rsidR="0070261B" w:rsidRDefault="0070261B">
      <w:pPr>
        <w:pStyle w:val="ConsPlusNormal"/>
        <w:jc w:val="both"/>
      </w:pPr>
      <w:r>
        <w:t>(</w:t>
      </w:r>
      <w:proofErr w:type="gramStart"/>
      <w:r>
        <w:t>п</w:t>
      </w:r>
      <w:proofErr w:type="gramEnd"/>
      <w:r>
        <w:t xml:space="preserve">. 7 в ред. </w:t>
      </w:r>
      <w:hyperlink r:id="rId58" w:history="1">
        <w:r>
          <w:rPr>
            <w:color w:val="0000FF"/>
          </w:rPr>
          <w:t>решения</w:t>
        </w:r>
      </w:hyperlink>
      <w:r>
        <w:t xml:space="preserve"> Думы ЗАТО Северск от 25.10.2018 N 43/6)</w:t>
      </w:r>
    </w:p>
    <w:p w:rsidR="0070261B" w:rsidRDefault="0070261B">
      <w:pPr>
        <w:pStyle w:val="ConsPlusNormal"/>
        <w:spacing w:before="220"/>
        <w:ind w:firstLine="540"/>
        <w:jc w:val="both"/>
      </w:pPr>
      <w:bookmarkStart w:id="3" w:name="P112"/>
      <w:bookmarkEnd w:id="3"/>
      <w:r>
        <w:t>8. Для лиц, осуществляющих деятельность в качестве управляющих организаций в сфере жилищно-коммунального хозяйства, и лиц, оказывающих услуги в области связи на базе беспроводных технологий и услуги в области спутниковой связи независимо от месторасположения занимаемого здания (помещения), применяется коэффициент, учитывающий территориальное расположение нежилого объекта аренды (К</w:t>
      </w:r>
      <w:proofErr w:type="gramStart"/>
      <w:r>
        <w:t>2</w:t>
      </w:r>
      <w:proofErr w:type="gramEnd"/>
      <w:r>
        <w:t>), равный 1,0.</w:t>
      </w:r>
    </w:p>
    <w:p w:rsidR="0070261B" w:rsidRDefault="0070261B">
      <w:pPr>
        <w:pStyle w:val="ConsPlusNormal"/>
        <w:jc w:val="both"/>
      </w:pPr>
      <w:r>
        <w:t xml:space="preserve">(п. 8 в ред. </w:t>
      </w:r>
      <w:hyperlink r:id="rId59" w:history="1">
        <w:r>
          <w:rPr>
            <w:color w:val="0000FF"/>
          </w:rPr>
          <w:t>решения</w:t>
        </w:r>
      </w:hyperlink>
      <w:r>
        <w:t xml:space="preserve"> </w:t>
      </w:r>
      <w:proofErr w:type="gramStart"/>
      <w:r>
        <w:t>Думы</w:t>
      </w:r>
      <w:proofErr w:type="gramEnd"/>
      <w:r>
        <w:t xml:space="preserve"> ЗАТО Северск от 30.01.2020 N 60/2)</w:t>
      </w:r>
    </w:p>
    <w:p w:rsidR="0070261B" w:rsidRDefault="0070261B">
      <w:pPr>
        <w:pStyle w:val="ConsPlusNormal"/>
        <w:spacing w:before="220"/>
        <w:ind w:firstLine="540"/>
        <w:jc w:val="both"/>
      </w:pPr>
      <w:bookmarkStart w:id="4" w:name="P114"/>
      <w:bookmarkEnd w:id="4"/>
      <w:r>
        <w:t>9. Применение понижающего коэффициента, учитывающего социальную защищенность арендаторов нежилого объекта (К</w:t>
      </w:r>
      <w:proofErr w:type="gramStart"/>
      <w:r>
        <w:t>4</w:t>
      </w:r>
      <w:proofErr w:type="gramEnd"/>
      <w:r>
        <w:t xml:space="preserve">), осуществляется согласно </w:t>
      </w:r>
      <w:hyperlink w:anchor="P415" w:history="1">
        <w:r>
          <w:rPr>
            <w:color w:val="0000FF"/>
          </w:rPr>
          <w:t>таблице 4</w:t>
        </w:r>
      </w:hyperlink>
      <w:r>
        <w:t xml:space="preserve"> приложения.</w:t>
      </w:r>
    </w:p>
    <w:p w:rsidR="0070261B" w:rsidRDefault="0070261B">
      <w:pPr>
        <w:pStyle w:val="ConsPlusNormal"/>
        <w:spacing w:before="220"/>
        <w:ind w:firstLine="540"/>
        <w:jc w:val="both"/>
      </w:pPr>
      <w:r>
        <w:t xml:space="preserve">При аренде площади объекта недвижимого имущества свыше установленной в </w:t>
      </w:r>
      <w:hyperlink w:anchor="P415" w:history="1">
        <w:r>
          <w:rPr>
            <w:color w:val="0000FF"/>
          </w:rPr>
          <w:t>таблице 4</w:t>
        </w:r>
      </w:hyperlink>
      <w:r>
        <w:t xml:space="preserve"> приложения понижающий коэффициент К</w:t>
      </w:r>
      <w:proofErr w:type="gramStart"/>
      <w:r>
        <w:t>4</w:t>
      </w:r>
      <w:proofErr w:type="gramEnd"/>
      <w:r>
        <w:t xml:space="preserve"> не применяется.</w:t>
      </w:r>
    </w:p>
    <w:p w:rsidR="0070261B" w:rsidRDefault="0070261B">
      <w:pPr>
        <w:pStyle w:val="ConsPlusNormal"/>
        <w:spacing w:before="220"/>
        <w:ind w:firstLine="540"/>
        <w:jc w:val="both"/>
      </w:pPr>
      <w:r>
        <w:t>10. Арендная плата при сдаче арендатором нежилых объектов (части нежилых объектов) в субаренду определяется по формуле:</w:t>
      </w:r>
    </w:p>
    <w:p w:rsidR="0070261B" w:rsidRDefault="0070261B">
      <w:pPr>
        <w:pStyle w:val="ConsPlusNormal"/>
        <w:jc w:val="both"/>
      </w:pPr>
    </w:p>
    <w:p w:rsidR="0070261B" w:rsidRDefault="0070261B">
      <w:pPr>
        <w:pStyle w:val="ConsPlusNormal"/>
        <w:jc w:val="center"/>
      </w:pPr>
      <w:r>
        <w:t>Асуб. = А x Ксуб.,</w:t>
      </w:r>
    </w:p>
    <w:p w:rsidR="0070261B" w:rsidRDefault="0070261B">
      <w:pPr>
        <w:pStyle w:val="ConsPlusNormal"/>
        <w:jc w:val="both"/>
      </w:pPr>
    </w:p>
    <w:p w:rsidR="0070261B" w:rsidRDefault="0070261B">
      <w:pPr>
        <w:pStyle w:val="ConsPlusNormal"/>
        <w:ind w:firstLine="540"/>
        <w:jc w:val="both"/>
      </w:pPr>
      <w:r>
        <w:t>где:</w:t>
      </w:r>
    </w:p>
    <w:p w:rsidR="0070261B" w:rsidRDefault="0070261B">
      <w:pPr>
        <w:pStyle w:val="ConsPlusNormal"/>
        <w:spacing w:before="220"/>
        <w:ind w:firstLine="540"/>
        <w:jc w:val="both"/>
      </w:pPr>
      <w:r>
        <w:t>Асуб. - арендная плата при сдаче арендатором нежилых объектов (части нежилых объектов) в субаренду за 1 кв. м площади в год без учета НДС;</w:t>
      </w:r>
    </w:p>
    <w:p w:rsidR="0070261B" w:rsidRDefault="0070261B">
      <w:pPr>
        <w:pStyle w:val="ConsPlusNormal"/>
        <w:spacing w:before="220"/>
        <w:ind w:firstLine="540"/>
        <w:jc w:val="both"/>
      </w:pPr>
      <w:r>
        <w:t>А - расчетная ставка арендной платы за пользование нежилыми объектами за 1 кв. м площади в год без учета НДС (</w:t>
      </w:r>
      <w:hyperlink w:anchor="P94" w:history="1">
        <w:r>
          <w:rPr>
            <w:color w:val="0000FF"/>
          </w:rPr>
          <w:t>пункт 6</w:t>
        </w:r>
      </w:hyperlink>
      <w:r>
        <w:t xml:space="preserve"> настоящей Методики);</w:t>
      </w:r>
    </w:p>
    <w:p w:rsidR="0070261B" w:rsidRDefault="0070261B">
      <w:pPr>
        <w:pStyle w:val="ConsPlusNormal"/>
        <w:spacing w:before="220"/>
        <w:ind w:firstLine="540"/>
        <w:jc w:val="both"/>
      </w:pPr>
      <w:r>
        <w:t>Ксуб. - повышающий коэффициент при сдаче арендатором нежилых объектов (части нежилых объектов) в субаренду, равный 1,5.</w:t>
      </w:r>
    </w:p>
    <w:p w:rsidR="0070261B" w:rsidRDefault="0070261B">
      <w:pPr>
        <w:pStyle w:val="ConsPlusNormal"/>
        <w:spacing w:before="220"/>
        <w:ind w:firstLine="540"/>
        <w:jc w:val="both"/>
      </w:pPr>
      <w:r>
        <w:t>Повышающий коэффициент Ксуб, равный 1,5, не применяется при передаче арендатором нежилых объектов (части нежилых объектов) в субаренду в следующих случаях:</w:t>
      </w:r>
    </w:p>
    <w:p w:rsidR="0070261B" w:rsidRDefault="0070261B">
      <w:pPr>
        <w:pStyle w:val="ConsPlusNormal"/>
        <w:spacing w:before="220"/>
        <w:ind w:firstLine="540"/>
        <w:jc w:val="both"/>
      </w:pPr>
      <w:r>
        <w:t xml:space="preserve">1) при передаче организацией, образующей инфраструктуру поддержки субъектов малого и среднего предпринимательства (управляющей компанией </w:t>
      </w:r>
      <w:proofErr w:type="gramStart"/>
      <w:r>
        <w:t>бизнес-инкубатора</w:t>
      </w:r>
      <w:proofErr w:type="gramEnd"/>
      <w:r>
        <w:t xml:space="preserve"> ЗАТО Северск), в субаренду нежилых помещений бизнес-инкубатора ЗАТО Северск субъектам малого и среднего предпринимательства (резидентам бизнес-инкубатора ЗАТО Северск), предусмотренным </w:t>
      </w:r>
      <w:hyperlink r:id="rId60" w:history="1">
        <w:r>
          <w:rPr>
            <w:color w:val="0000FF"/>
          </w:rPr>
          <w:t>решением</w:t>
        </w:r>
      </w:hyperlink>
      <w:r>
        <w:t xml:space="preserve"> Думы ЗАТО Северск от 25.09.2014 N 56/5 "Об утверждении социально значимых видов деятельности, осуществляемых субъектами малого и среднего предпринимательства на территории ЗАТО Северск, и перечней имущества, находящегося в </w:t>
      </w:r>
      <w:proofErr w:type="gramStart"/>
      <w:r>
        <w:t>собственности</w:t>
      </w:r>
      <w:proofErr w:type="gramEnd"/>
      <w:r>
        <w:t xml:space="preserve"> ЗАТО Северск и </w:t>
      </w:r>
      <w:r>
        <w:lastRenderedPageBreak/>
        <w:t>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субъекты малого и среднего предпринимательства);</w:t>
      </w:r>
    </w:p>
    <w:p w:rsidR="0070261B" w:rsidRDefault="0070261B">
      <w:pPr>
        <w:pStyle w:val="ConsPlusNormal"/>
        <w:spacing w:before="220"/>
        <w:ind w:firstLine="540"/>
        <w:jc w:val="both"/>
      </w:pPr>
      <w:r>
        <w:t xml:space="preserve">2) при передаче организацией, образующей инфраструктуру поддержки субъектов малого и среднего предпринимательства (управляющей компанией технопарковой </w:t>
      </w:r>
      <w:proofErr w:type="gramStart"/>
      <w:r>
        <w:t>зоны</w:t>
      </w:r>
      <w:proofErr w:type="gramEnd"/>
      <w:r>
        <w:t xml:space="preserve"> ЗАТО Северск), в субаренду нежилых объектов технопарковой зоны ЗАТО Северск субъектам малого и среднего предпринимательства (резидентам технопарковой зоны ЗАТО Северск).</w:t>
      </w:r>
    </w:p>
    <w:p w:rsidR="0070261B" w:rsidRDefault="0070261B">
      <w:pPr>
        <w:pStyle w:val="ConsPlusNormal"/>
        <w:spacing w:before="220"/>
        <w:ind w:firstLine="540"/>
        <w:jc w:val="both"/>
      </w:pPr>
      <w:r>
        <w:t>11. Максимальная арендная плата за 1 кв. м площади нежилых объектов (части нежилых объектов) в год без учета НДС, вносимая субарендатором - субъектом малого и среднего предпринимательства, арендатору нежилых объектов (части нежилых объектов) - организации, образующей инфраструктуру поддержки субъектов малого и среднего предпринимательства, не может превышать величину, определяемую по формуле:</w:t>
      </w:r>
    </w:p>
    <w:p w:rsidR="0070261B" w:rsidRDefault="0070261B">
      <w:pPr>
        <w:pStyle w:val="ConsPlusNormal"/>
        <w:jc w:val="both"/>
      </w:pPr>
    </w:p>
    <w:p w:rsidR="0070261B" w:rsidRDefault="0070261B">
      <w:pPr>
        <w:pStyle w:val="ConsPlusNormal"/>
        <w:jc w:val="center"/>
      </w:pPr>
      <w:r>
        <w:t>Амах</w:t>
      </w:r>
      <w:proofErr w:type="gramStart"/>
      <w:r>
        <w:t>.с</w:t>
      </w:r>
      <w:proofErr w:type="gramEnd"/>
      <w:r>
        <w:t>уб. = Абаз. x К1прозв. x К2 x Ксуб.би</w:t>
      </w:r>
      <w:proofErr w:type="gramStart"/>
      <w:r>
        <w:t>.т</w:t>
      </w:r>
      <w:proofErr w:type="gramEnd"/>
      <w:r>
        <w:t>пз,</w:t>
      </w:r>
    </w:p>
    <w:p w:rsidR="0070261B" w:rsidRDefault="0070261B">
      <w:pPr>
        <w:pStyle w:val="ConsPlusNormal"/>
        <w:jc w:val="both"/>
      </w:pPr>
    </w:p>
    <w:p w:rsidR="0070261B" w:rsidRDefault="0070261B">
      <w:pPr>
        <w:pStyle w:val="ConsPlusNormal"/>
        <w:ind w:firstLine="540"/>
        <w:jc w:val="both"/>
      </w:pPr>
      <w:r>
        <w:t>где:</w:t>
      </w:r>
    </w:p>
    <w:p w:rsidR="0070261B" w:rsidRDefault="0070261B">
      <w:pPr>
        <w:pStyle w:val="ConsPlusNormal"/>
        <w:spacing w:before="220"/>
        <w:ind w:firstLine="540"/>
        <w:jc w:val="both"/>
      </w:pPr>
      <w:r>
        <w:t>Амах</w:t>
      </w:r>
      <w:proofErr w:type="gramStart"/>
      <w:r>
        <w:t>.с</w:t>
      </w:r>
      <w:proofErr w:type="gramEnd"/>
      <w:r>
        <w:t>уб. - максимальная арендная плата при сдаче арендатором - организацией, образующей инфраструктуру поддержки субъектов малого и среднего предпринимательства, нежилых объектов (части нежилых объектов) в субаренду субъектам малого и среднего предпринимательства за 1 кв. м площади в год без учета НДС;</w:t>
      </w:r>
    </w:p>
    <w:p w:rsidR="0070261B" w:rsidRDefault="0070261B">
      <w:pPr>
        <w:pStyle w:val="ConsPlusNormal"/>
        <w:spacing w:before="220"/>
        <w:ind w:firstLine="540"/>
        <w:jc w:val="both"/>
      </w:pPr>
      <w:r>
        <w:t>Абаз</w:t>
      </w:r>
      <w:proofErr w:type="gramStart"/>
      <w:r>
        <w:t>.</w:t>
      </w:r>
      <w:proofErr w:type="gramEnd"/>
      <w:r>
        <w:t xml:space="preserve"> - </w:t>
      </w:r>
      <w:proofErr w:type="gramStart"/>
      <w:r>
        <w:t>б</w:t>
      </w:r>
      <w:proofErr w:type="gramEnd"/>
      <w:r>
        <w:t>азовая ставка арендной платы за пользование нежилыми объектами за 1 кв. м площади в год без учета НДС (</w:t>
      </w:r>
      <w:hyperlink w:anchor="P110" w:history="1">
        <w:r>
          <w:rPr>
            <w:color w:val="0000FF"/>
          </w:rPr>
          <w:t>пункт 7</w:t>
        </w:r>
      </w:hyperlink>
      <w:r>
        <w:t xml:space="preserve"> настоящей Методики);</w:t>
      </w:r>
    </w:p>
    <w:p w:rsidR="0070261B" w:rsidRDefault="0070261B">
      <w:pPr>
        <w:pStyle w:val="ConsPlusNormal"/>
        <w:spacing w:before="220"/>
        <w:ind w:firstLine="540"/>
        <w:jc w:val="both"/>
      </w:pPr>
      <w:r>
        <w:t xml:space="preserve">К1произв. - коэффициент, учитывающий основные виды деятельности, осуществляемые резидентами технопарковой </w:t>
      </w:r>
      <w:proofErr w:type="gramStart"/>
      <w:r>
        <w:t>зоны</w:t>
      </w:r>
      <w:proofErr w:type="gramEnd"/>
      <w:r>
        <w:t xml:space="preserve"> ЗАТО Северск на используемой площади (деятельность по производству пищевых продуктов и промышленных товаров (</w:t>
      </w:r>
      <w:hyperlink w:anchor="P244" w:history="1">
        <w:r>
          <w:rPr>
            <w:color w:val="0000FF"/>
          </w:rPr>
          <w:t>строка 6 таблицы 1</w:t>
        </w:r>
      </w:hyperlink>
      <w:r>
        <w:t xml:space="preserve"> приложения);</w:t>
      </w:r>
    </w:p>
    <w:p w:rsidR="0070261B" w:rsidRDefault="0070261B">
      <w:pPr>
        <w:pStyle w:val="ConsPlusNormal"/>
        <w:spacing w:before="220"/>
        <w:ind w:firstLine="540"/>
        <w:jc w:val="both"/>
      </w:pPr>
      <w:r>
        <w:t>К</w:t>
      </w:r>
      <w:proofErr w:type="gramStart"/>
      <w:r>
        <w:t>2</w:t>
      </w:r>
      <w:proofErr w:type="gramEnd"/>
      <w:r>
        <w:t xml:space="preserve"> - коэффициент, учитывающий территориальное расположение нежилого объекта аренды (</w:t>
      </w:r>
      <w:hyperlink w:anchor="P334" w:history="1">
        <w:r>
          <w:rPr>
            <w:color w:val="0000FF"/>
          </w:rPr>
          <w:t>таблица 2</w:t>
        </w:r>
      </w:hyperlink>
      <w:r>
        <w:t xml:space="preserve"> приложения);</w:t>
      </w:r>
    </w:p>
    <w:p w:rsidR="0070261B" w:rsidRDefault="0070261B">
      <w:pPr>
        <w:pStyle w:val="ConsPlusNormal"/>
        <w:spacing w:before="220"/>
        <w:ind w:firstLine="540"/>
        <w:jc w:val="both"/>
      </w:pPr>
      <w:r>
        <w:t>Ксуб.би</w:t>
      </w:r>
      <w:proofErr w:type="gramStart"/>
      <w:r>
        <w:t>.т</w:t>
      </w:r>
      <w:proofErr w:type="gramEnd"/>
      <w:r>
        <w:t>пз - повышающий коэффициент при передаче организацией, образующей инфраструктуру поддержки субъектов малого и среднего предпринимательства (управляющей компанией бизнес-инкубатора ЗАТО Северск) в субаренду нежилых помещений бизнес-инкубатора ЗАТО Северск и технопарковой зоны ЗАТО Северск, равный, 1,05.</w:t>
      </w:r>
    </w:p>
    <w:p w:rsidR="0070261B" w:rsidRDefault="0070261B">
      <w:pPr>
        <w:pStyle w:val="ConsPlusNormal"/>
        <w:spacing w:before="220"/>
        <w:ind w:firstLine="540"/>
        <w:jc w:val="both"/>
      </w:pPr>
      <w:r>
        <w:t>Ксуб.би</w:t>
      </w:r>
      <w:proofErr w:type="gramStart"/>
      <w:r>
        <w:t>.т</w:t>
      </w:r>
      <w:proofErr w:type="gramEnd"/>
      <w:r>
        <w:t>пз применяется при расчетах в первые 4 года действия договора субаренды.</w:t>
      </w:r>
    </w:p>
    <w:p w:rsidR="0070261B" w:rsidRDefault="0070261B">
      <w:pPr>
        <w:pStyle w:val="ConsPlusNormal"/>
        <w:jc w:val="both"/>
      </w:pPr>
      <w:r>
        <w:t xml:space="preserve">(п. 11 в ред. </w:t>
      </w:r>
      <w:hyperlink r:id="rId61" w:history="1">
        <w:r>
          <w:rPr>
            <w:color w:val="0000FF"/>
          </w:rPr>
          <w:t>решения</w:t>
        </w:r>
      </w:hyperlink>
      <w:r>
        <w:t xml:space="preserve"> </w:t>
      </w:r>
      <w:proofErr w:type="gramStart"/>
      <w:r>
        <w:t>Думы</w:t>
      </w:r>
      <w:proofErr w:type="gramEnd"/>
      <w:r>
        <w:t xml:space="preserve"> ЗАТО Северск от 30.01.2020 N 60/2)</w:t>
      </w:r>
    </w:p>
    <w:p w:rsidR="0070261B" w:rsidRDefault="0070261B">
      <w:pPr>
        <w:pStyle w:val="ConsPlusNormal"/>
        <w:spacing w:before="220"/>
        <w:ind w:firstLine="540"/>
        <w:jc w:val="both"/>
      </w:pPr>
      <w:r>
        <w:t xml:space="preserve">12. Для резидентов технопарковой </w:t>
      </w:r>
      <w:proofErr w:type="gramStart"/>
      <w:r>
        <w:t>зоны</w:t>
      </w:r>
      <w:proofErr w:type="gramEnd"/>
      <w:r>
        <w:t xml:space="preserve"> ЗАТО Северск - субъектов малого и среднего предпринимательства устанавливается следующий порядок начисления арендной платы по договорам субаренды:</w:t>
      </w:r>
    </w:p>
    <w:p w:rsidR="0070261B" w:rsidRDefault="0070261B">
      <w:pPr>
        <w:pStyle w:val="ConsPlusNormal"/>
        <w:spacing w:before="220"/>
        <w:ind w:firstLine="540"/>
        <w:jc w:val="both"/>
      </w:pPr>
      <w:r>
        <w:t>1) первый год субаренды - 20% расчетного размера арендной платы по договорам субаренды;</w:t>
      </w:r>
    </w:p>
    <w:p w:rsidR="0070261B" w:rsidRDefault="0070261B">
      <w:pPr>
        <w:pStyle w:val="ConsPlusNormal"/>
        <w:spacing w:before="220"/>
        <w:ind w:firstLine="540"/>
        <w:jc w:val="both"/>
      </w:pPr>
      <w:r>
        <w:t>2) второй год субаренды - 40% расчетного размера арендной платы по договорам субаренды;</w:t>
      </w:r>
    </w:p>
    <w:p w:rsidR="0070261B" w:rsidRDefault="0070261B">
      <w:pPr>
        <w:pStyle w:val="ConsPlusNormal"/>
        <w:spacing w:before="220"/>
        <w:ind w:firstLine="540"/>
        <w:jc w:val="both"/>
      </w:pPr>
      <w:r>
        <w:t>3) третий год субаренды - 60% расчетного размера арендной платы по договорам субаренды;</w:t>
      </w:r>
    </w:p>
    <w:p w:rsidR="0070261B" w:rsidRDefault="0070261B">
      <w:pPr>
        <w:pStyle w:val="ConsPlusNormal"/>
        <w:spacing w:before="220"/>
        <w:ind w:firstLine="540"/>
        <w:jc w:val="both"/>
      </w:pPr>
      <w:r>
        <w:lastRenderedPageBreak/>
        <w:t>4) четвертый год субаренды - 80% расчетного размера арендной платы по договорам субаренды;</w:t>
      </w:r>
    </w:p>
    <w:p w:rsidR="0070261B" w:rsidRDefault="0070261B">
      <w:pPr>
        <w:pStyle w:val="ConsPlusNormal"/>
        <w:spacing w:before="220"/>
        <w:ind w:firstLine="540"/>
        <w:jc w:val="both"/>
      </w:pPr>
      <w:r>
        <w:t>5) пятый год субаренды - 100% расчетного размера арендной платы по договорам субаренды.</w:t>
      </w:r>
    </w:p>
    <w:p w:rsidR="0070261B" w:rsidRDefault="0070261B">
      <w:pPr>
        <w:pStyle w:val="ConsPlusNormal"/>
        <w:spacing w:before="220"/>
        <w:ind w:firstLine="540"/>
        <w:jc w:val="both"/>
      </w:pPr>
      <w:r>
        <w:t>Право на льготную арендную плату предоставляется резиденту технопарковой зоны ЗАТО Севе</w:t>
      </w:r>
      <w:proofErr w:type="gramStart"/>
      <w:r>
        <w:t>рск пр</w:t>
      </w:r>
      <w:proofErr w:type="gramEnd"/>
      <w:r>
        <w:t>и заключении договора субаренды в отношении одного и того же объекта технопарковой зоны ЗАТО Северск однократно.</w:t>
      </w:r>
    </w:p>
    <w:p w:rsidR="0070261B" w:rsidRDefault="0070261B">
      <w:pPr>
        <w:pStyle w:val="ConsPlusNormal"/>
        <w:jc w:val="both"/>
      </w:pPr>
      <w:r>
        <w:t xml:space="preserve">(абзац введен </w:t>
      </w:r>
      <w:hyperlink r:id="rId62" w:history="1">
        <w:r>
          <w:rPr>
            <w:color w:val="0000FF"/>
          </w:rPr>
          <w:t>решением</w:t>
        </w:r>
      </w:hyperlink>
      <w:r>
        <w:t xml:space="preserve"> </w:t>
      </w:r>
      <w:proofErr w:type="gramStart"/>
      <w:r>
        <w:t>Думы</w:t>
      </w:r>
      <w:proofErr w:type="gramEnd"/>
      <w:r>
        <w:t xml:space="preserve"> ЗАТО Северск от 28.03.2019 N 49/7)</w:t>
      </w:r>
    </w:p>
    <w:p w:rsidR="0070261B" w:rsidRDefault="0070261B">
      <w:pPr>
        <w:pStyle w:val="ConsPlusNormal"/>
        <w:spacing w:before="220"/>
        <w:ind w:firstLine="540"/>
        <w:jc w:val="both"/>
      </w:pPr>
      <w:bookmarkStart w:id="5" w:name="P147"/>
      <w:bookmarkEnd w:id="5"/>
      <w:r>
        <w:t>13. При сдаче в аренду нежилого помещения (части помещения) на условиях краткосрочной аренды по часам применяется повышающий коэффициент, учитывающий почасовую аренду нежилого объекта (К</w:t>
      </w:r>
      <w:proofErr w:type="gramStart"/>
      <w:r>
        <w:t>6</w:t>
      </w:r>
      <w:proofErr w:type="gramEnd"/>
      <w:r>
        <w:t>), равный 5,0.</w:t>
      </w:r>
    </w:p>
    <w:p w:rsidR="0070261B" w:rsidRDefault="0070261B">
      <w:pPr>
        <w:pStyle w:val="ConsPlusNormal"/>
        <w:spacing w:before="220"/>
        <w:ind w:firstLine="540"/>
        <w:jc w:val="both"/>
      </w:pPr>
      <w:bookmarkStart w:id="6" w:name="P148"/>
      <w:bookmarkEnd w:id="6"/>
      <w:r>
        <w:t>14. При сдаче в аренду нежилого помещения, встроенного в жилой многоквартирный дом (встроенно-пристроенного к жилому многоквартирному дому), применяется коэффициент (К</w:t>
      </w:r>
      <w:proofErr w:type="gramStart"/>
      <w:r>
        <w:t>7</w:t>
      </w:r>
      <w:proofErr w:type="gramEnd"/>
      <w:r>
        <w:t>), равный 1,2.</w:t>
      </w:r>
    </w:p>
    <w:p w:rsidR="0070261B" w:rsidRDefault="0070261B">
      <w:pPr>
        <w:pStyle w:val="ConsPlusNormal"/>
        <w:spacing w:before="220"/>
        <w:ind w:firstLine="540"/>
        <w:jc w:val="both"/>
      </w:pPr>
      <w:bookmarkStart w:id="7" w:name="P149"/>
      <w:bookmarkEnd w:id="7"/>
      <w:r>
        <w:t>15. При выполнении арендатором за счет собственных средств капитального ремонта или реконструкции арендуемого муниципального имущества, вызванного неотложной необходимостью, применяется коэффициент, учитывающий выполнение арендатором за счет собственных средств капитального ремонта или реконструкции муниципального имущества, вызванного неотложной необходимостью (К8), равный 0,01.</w:t>
      </w:r>
    </w:p>
    <w:p w:rsidR="0070261B" w:rsidRDefault="0070261B">
      <w:pPr>
        <w:pStyle w:val="ConsPlusNormal"/>
        <w:spacing w:before="220"/>
        <w:ind w:firstLine="540"/>
        <w:jc w:val="both"/>
      </w:pPr>
      <w:r>
        <w:t>Срок применения корректирующего коэффициента К8 к расчетному дневному размеру арендной платы устанавливается в полных календарных днях и рассчитывается по формуле:</w:t>
      </w:r>
    </w:p>
    <w:p w:rsidR="0070261B" w:rsidRDefault="0070261B">
      <w:pPr>
        <w:pStyle w:val="ConsPlusNormal"/>
        <w:jc w:val="both"/>
      </w:pPr>
    </w:p>
    <w:p w:rsidR="0070261B" w:rsidRDefault="0070261B">
      <w:pPr>
        <w:pStyle w:val="ConsPlusNormal"/>
        <w:jc w:val="center"/>
      </w:pPr>
      <w:r>
        <w:t>С</w:t>
      </w:r>
      <w:proofErr w:type="gramStart"/>
      <w:r>
        <w:t xml:space="preserve"> = З</w:t>
      </w:r>
      <w:proofErr w:type="gramEnd"/>
      <w:r>
        <w:t>а / (Ап - Апкр),</w:t>
      </w:r>
    </w:p>
    <w:p w:rsidR="0070261B" w:rsidRDefault="0070261B">
      <w:pPr>
        <w:pStyle w:val="ConsPlusNormal"/>
        <w:jc w:val="both"/>
      </w:pPr>
    </w:p>
    <w:p w:rsidR="0070261B" w:rsidRDefault="0070261B">
      <w:pPr>
        <w:pStyle w:val="ConsPlusNormal"/>
        <w:ind w:firstLine="540"/>
        <w:jc w:val="both"/>
      </w:pPr>
      <w:r>
        <w:t>где:</w:t>
      </w:r>
    </w:p>
    <w:p w:rsidR="0070261B" w:rsidRDefault="0070261B">
      <w:pPr>
        <w:pStyle w:val="ConsPlusNormal"/>
        <w:spacing w:before="220"/>
        <w:ind w:firstLine="540"/>
        <w:jc w:val="both"/>
      </w:pPr>
      <w:proofErr w:type="gramStart"/>
      <w:r>
        <w:t>С</w:t>
      </w:r>
      <w:proofErr w:type="gramEnd"/>
      <w:r>
        <w:t xml:space="preserve"> - срок применения корректирующего коэффициента К8 (дней);</w:t>
      </w:r>
    </w:p>
    <w:p w:rsidR="0070261B" w:rsidRDefault="0070261B">
      <w:pPr>
        <w:pStyle w:val="ConsPlusNormal"/>
        <w:spacing w:before="220"/>
        <w:ind w:firstLine="540"/>
        <w:jc w:val="both"/>
      </w:pPr>
      <w:proofErr w:type="gramStart"/>
      <w:r>
        <w:t>За</w:t>
      </w:r>
      <w:proofErr w:type="gramEnd"/>
      <w:r>
        <w:t xml:space="preserve"> - </w:t>
      </w:r>
      <w:proofErr w:type="gramStart"/>
      <w:r>
        <w:t>сумма</w:t>
      </w:r>
      <w:proofErr w:type="gramEnd"/>
      <w:r>
        <w:t xml:space="preserve"> затрат арендатора на проведение капитального ремонта и (или) реконструкции муниципального имущества, вызванных неотложной необходимостью (рублей);</w:t>
      </w:r>
    </w:p>
    <w:p w:rsidR="0070261B" w:rsidRDefault="0070261B">
      <w:pPr>
        <w:pStyle w:val="ConsPlusNormal"/>
        <w:spacing w:before="220"/>
        <w:ind w:firstLine="540"/>
        <w:jc w:val="both"/>
      </w:pPr>
      <w:r>
        <w:t>Ап - дневной размер арендной платы в соответствии с договором аренды (рублей);</w:t>
      </w:r>
    </w:p>
    <w:p w:rsidR="0070261B" w:rsidRDefault="0070261B">
      <w:pPr>
        <w:pStyle w:val="ConsPlusNormal"/>
        <w:spacing w:before="220"/>
        <w:ind w:firstLine="540"/>
        <w:jc w:val="both"/>
      </w:pPr>
      <w:r>
        <w:t>Апкр - дневной размер арендной платы, умноженный на корректирующий коэффициент 0,01 (рублей).</w:t>
      </w:r>
    </w:p>
    <w:p w:rsidR="0070261B" w:rsidRDefault="0070261B">
      <w:pPr>
        <w:pStyle w:val="ConsPlusNormal"/>
        <w:jc w:val="both"/>
      </w:pPr>
    </w:p>
    <w:p w:rsidR="0070261B" w:rsidRDefault="0070261B">
      <w:pPr>
        <w:pStyle w:val="ConsPlusTitle"/>
        <w:jc w:val="center"/>
        <w:outlineLvl w:val="1"/>
      </w:pPr>
      <w:r>
        <w:t xml:space="preserve">III. ПОРЯДОК РАСЧЕТА АРЕНДНОЙ ПЛАТЫ </w:t>
      </w:r>
      <w:proofErr w:type="gramStart"/>
      <w:r>
        <w:t>ЗА</w:t>
      </w:r>
      <w:proofErr w:type="gramEnd"/>
    </w:p>
    <w:p w:rsidR="0070261B" w:rsidRDefault="0070261B">
      <w:pPr>
        <w:pStyle w:val="ConsPlusTitle"/>
        <w:jc w:val="center"/>
      </w:pPr>
      <w:r>
        <w:t>ПОЛЬЗОВАНИЕ ИНЖЕНЕРНЫМИ СООРУЖЕНИЯМИ</w:t>
      </w:r>
    </w:p>
    <w:p w:rsidR="0070261B" w:rsidRDefault="0070261B">
      <w:pPr>
        <w:pStyle w:val="ConsPlusNormal"/>
        <w:jc w:val="both"/>
      </w:pPr>
    </w:p>
    <w:p w:rsidR="0070261B" w:rsidRDefault="0070261B">
      <w:pPr>
        <w:pStyle w:val="ConsPlusNormal"/>
        <w:ind w:firstLine="540"/>
        <w:jc w:val="both"/>
      </w:pPr>
      <w:bookmarkStart w:id="8" w:name="P163"/>
      <w:bookmarkEnd w:id="8"/>
      <w:r>
        <w:t xml:space="preserve">16. </w:t>
      </w:r>
      <w:proofErr w:type="gramStart"/>
      <w:r>
        <w:t>Установить, что за пользование инженерными сооружениями, зданиями, используемыми организациями коммунального комплекса в процессе оказания услуг потребителям по регулируемым тарифам, размер годовой арендной платы устанавливается в размере 1% годовой суммы расчетной амортизации арендуемого муниципального имущества с учетом имущества, имеющего нулевую остаточную стоимость и пригодного для дальнейшей эксплуатации, определенной по состоянию на 1-е января предшествующего года.</w:t>
      </w:r>
      <w:proofErr w:type="gramEnd"/>
    </w:p>
    <w:p w:rsidR="0070261B" w:rsidRDefault="0070261B">
      <w:pPr>
        <w:pStyle w:val="ConsPlusNormal"/>
        <w:spacing w:before="220"/>
        <w:ind w:firstLine="540"/>
        <w:jc w:val="both"/>
      </w:pPr>
      <w:r>
        <w:t>При этом размер арендной платы за использование муниципального имущества не должен превышать размер арендной платы, учтенный в тарифе, утвержденном Департаментом тарифного регулирования Томской области.</w:t>
      </w:r>
    </w:p>
    <w:p w:rsidR="0070261B" w:rsidRDefault="0070261B">
      <w:pPr>
        <w:pStyle w:val="ConsPlusNormal"/>
        <w:spacing w:before="220"/>
        <w:ind w:firstLine="540"/>
        <w:jc w:val="both"/>
      </w:pPr>
      <w:r>
        <w:lastRenderedPageBreak/>
        <w:t>Размер годовой арендной платы за пользование сетями и сооружениями связи без учета НДС устанавливается в объеме 100% годовой суммы расчетной амортизации арендуемого муниципального имущества с учетом имущества, имеющего нулевую остаточную стоимость и пригодного для дальнейшей эксплуатации, по формуле:</w:t>
      </w:r>
    </w:p>
    <w:p w:rsidR="0070261B" w:rsidRDefault="0070261B">
      <w:pPr>
        <w:pStyle w:val="ConsPlusNormal"/>
        <w:jc w:val="both"/>
      </w:pPr>
    </w:p>
    <w:p w:rsidR="0070261B" w:rsidRDefault="0070261B">
      <w:pPr>
        <w:pStyle w:val="ConsPlusNormal"/>
        <w:ind w:firstLine="540"/>
        <w:jc w:val="both"/>
      </w:pPr>
      <w:r>
        <w:t>Аинж. = Сп x</w:t>
      </w:r>
      <w:proofErr w:type="gramStart"/>
      <w:r>
        <w:t xml:space="preserve"> Н</w:t>
      </w:r>
      <w:proofErr w:type="gramEnd"/>
      <w:r>
        <w:t>а x К9,</w:t>
      </w:r>
    </w:p>
    <w:p w:rsidR="0070261B" w:rsidRDefault="0070261B">
      <w:pPr>
        <w:pStyle w:val="ConsPlusNormal"/>
        <w:jc w:val="both"/>
      </w:pPr>
    </w:p>
    <w:p w:rsidR="0070261B" w:rsidRDefault="0070261B">
      <w:pPr>
        <w:pStyle w:val="ConsPlusNormal"/>
        <w:ind w:firstLine="540"/>
        <w:jc w:val="both"/>
      </w:pPr>
      <w:r>
        <w:t>где:</w:t>
      </w:r>
    </w:p>
    <w:p w:rsidR="0070261B" w:rsidRDefault="0070261B">
      <w:pPr>
        <w:pStyle w:val="ConsPlusNormal"/>
        <w:spacing w:before="220"/>
        <w:ind w:firstLine="540"/>
        <w:jc w:val="both"/>
      </w:pPr>
      <w:r>
        <w:t>Аинж. - размер годовой арендной платы за пользование сетями и сооружениями связи;</w:t>
      </w:r>
    </w:p>
    <w:p w:rsidR="0070261B" w:rsidRDefault="0070261B">
      <w:pPr>
        <w:pStyle w:val="ConsPlusNormal"/>
        <w:spacing w:before="220"/>
        <w:ind w:firstLine="540"/>
        <w:jc w:val="both"/>
      </w:pPr>
      <w:r>
        <w:t>Сп - первоначальная (восстановительная) стоимость основных средств;</w:t>
      </w:r>
    </w:p>
    <w:p w:rsidR="0070261B" w:rsidRDefault="0070261B">
      <w:pPr>
        <w:pStyle w:val="ConsPlusNormal"/>
        <w:spacing w:before="220"/>
        <w:ind w:firstLine="540"/>
        <w:jc w:val="both"/>
      </w:pPr>
      <w:proofErr w:type="gramStart"/>
      <w:r>
        <w:t>На</w:t>
      </w:r>
      <w:proofErr w:type="gramEnd"/>
      <w:r>
        <w:t xml:space="preserve"> - </w:t>
      </w:r>
      <w:proofErr w:type="gramStart"/>
      <w:r>
        <w:t>сумма</w:t>
      </w:r>
      <w:proofErr w:type="gramEnd"/>
      <w:r>
        <w:t xml:space="preserve"> расчетной амортизации основных средств;</w:t>
      </w:r>
    </w:p>
    <w:p w:rsidR="0070261B" w:rsidRDefault="0070261B">
      <w:pPr>
        <w:pStyle w:val="ConsPlusNormal"/>
        <w:spacing w:before="220"/>
        <w:ind w:firstLine="540"/>
        <w:jc w:val="both"/>
      </w:pPr>
      <w:r>
        <w:t>К</w:t>
      </w:r>
      <w:proofErr w:type="gramStart"/>
      <w:r>
        <w:t>9</w:t>
      </w:r>
      <w:proofErr w:type="gramEnd"/>
      <w:r>
        <w:t xml:space="preserve"> - коэффициент, учитывающий вид сооружения (</w:t>
      </w:r>
      <w:hyperlink w:anchor="P452" w:history="1">
        <w:r>
          <w:rPr>
            <w:color w:val="0000FF"/>
          </w:rPr>
          <w:t>таблица 6</w:t>
        </w:r>
      </w:hyperlink>
      <w:r>
        <w:t xml:space="preserve"> приложения).</w:t>
      </w:r>
    </w:p>
    <w:p w:rsidR="0070261B" w:rsidRDefault="0070261B">
      <w:pPr>
        <w:pStyle w:val="ConsPlusNormal"/>
        <w:jc w:val="both"/>
      </w:pPr>
      <w:r>
        <w:t xml:space="preserve">(п. 16 в ред. </w:t>
      </w:r>
      <w:hyperlink r:id="rId63" w:history="1">
        <w:r>
          <w:rPr>
            <w:color w:val="0000FF"/>
          </w:rPr>
          <w:t>решения</w:t>
        </w:r>
      </w:hyperlink>
      <w:r>
        <w:t xml:space="preserve"> </w:t>
      </w:r>
      <w:proofErr w:type="gramStart"/>
      <w:r>
        <w:t>Думы</w:t>
      </w:r>
      <w:proofErr w:type="gramEnd"/>
      <w:r>
        <w:t xml:space="preserve"> ЗАТО Северск от 29.08.2019 N 54/9)</w:t>
      </w:r>
    </w:p>
    <w:p w:rsidR="0070261B" w:rsidRDefault="0070261B">
      <w:pPr>
        <w:pStyle w:val="ConsPlusNormal"/>
        <w:jc w:val="both"/>
      </w:pPr>
    </w:p>
    <w:p w:rsidR="0070261B" w:rsidRDefault="0070261B">
      <w:pPr>
        <w:pStyle w:val="ConsPlusTitle"/>
        <w:jc w:val="center"/>
        <w:outlineLvl w:val="1"/>
      </w:pPr>
      <w:r>
        <w:t xml:space="preserve">IV. ПОРЯДОК РАСЧЕТА АРЕНДНОЙ ПЛАТЫ </w:t>
      </w:r>
      <w:proofErr w:type="gramStart"/>
      <w:r>
        <w:t>ЗА</w:t>
      </w:r>
      <w:proofErr w:type="gramEnd"/>
    </w:p>
    <w:p w:rsidR="0070261B" w:rsidRDefault="0070261B">
      <w:pPr>
        <w:pStyle w:val="ConsPlusTitle"/>
        <w:jc w:val="center"/>
      </w:pPr>
      <w:r>
        <w:t>ПОЛЬЗОВАНИЕ ДВИЖИМЫМ ИМУЩЕСТВОМ</w:t>
      </w:r>
    </w:p>
    <w:p w:rsidR="0070261B" w:rsidRDefault="0070261B">
      <w:pPr>
        <w:pStyle w:val="ConsPlusNormal"/>
        <w:jc w:val="both"/>
      </w:pPr>
    </w:p>
    <w:p w:rsidR="0070261B" w:rsidRDefault="0070261B">
      <w:pPr>
        <w:pStyle w:val="ConsPlusNormal"/>
        <w:ind w:firstLine="540"/>
        <w:jc w:val="both"/>
      </w:pPr>
      <w:r>
        <w:t>17. Размер годовой арендной платы без учета НДС за пользование движимым имуществом определяется по формуле:</w:t>
      </w:r>
    </w:p>
    <w:p w:rsidR="0070261B" w:rsidRDefault="0070261B">
      <w:pPr>
        <w:pStyle w:val="ConsPlusNormal"/>
        <w:jc w:val="both"/>
      </w:pPr>
    </w:p>
    <w:p w:rsidR="0070261B" w:rsidRDefault="0070261B">
      <w:pPr>
        <w:pStyle w:val="ConsPlusNormal"/>
        <w:ind w:firstLine="540"/>
        <w:jc w:val="both"/>
      </w:pPr>
      <w:r>
        <w:t xml:space="preserve">Апл = Из x </w:t>
      </w:r>
      <w:proofErr w:type="gramStart"/>
      <w:r>
        <w:t>Кр</w:t>
      </w:r>
      <w:proofErr w:type="gramEnd"/>
      <w:r>
        <w:t>,</w:t>
      </w:r>
    </w:p>
    <w:p w:rsidR="0070261B" w:rsidRDefault="0070261B">
      <w:pPr>
        <w:pStyle w:val="ConsPlusNormal"/>
        <w:jc w:val="both"/>
      </w:pPr>
    </w:p>
    <w:p w:rsidR="0070261B" w:rsidRDefault="0070261B">
      <w:pPr>
        <w:pStyle w:val="ConsPlusNormal"/>
        <w:ind w:firstLine="540"/>
        <w:jc w:val="both"/>
      </w:pPr>
      <w:r>
        <w:t>где:</w:t>
      </w:r>
    </w:p>
    <w:p w:rsidR="0070261B" w:rsidRDefault="0070261B">
      <w:pPr>
        <w:pStyle w:val="ConsPlusNormal"/>
        <w:spacing w:before="220"/>
        <w:ind w:firstLine="540"/>
        <w:jc w:val="both"/>
      </w:pPr>
      <w:r>
        <w:t>Апл - размер годовой арендной платы за пользование движимым имуществом;</w:t>
      </w:r>
    </w:p>
    <w:p w:rsidR="0070261B" w:rsidRDefault="0070261B">
      <w:pPr>
        <w:pStyle w:val="ConsPlusNormal"/>
        <w:spacing w:before="220"/>
        <w:ind w:firstLine="540"/>
        <w:jc w:val="both"/>
      </w:pPr>
      <w:proofErr w:type="gramStart"/>
      <w:r>
        <w:t>Из</w:t>
      </w:r>
      <w:proofErr w:type="gramEnd"/>
      <w:r>
        <w:t xml:space="preserve"> - </w:t>
      </w:r>
      <w:proofErr w:type="gramStart"/>
      <w:r>
        <w:t>сумма</w:t>
      </w:r>
      <w:proofErr w:type="gramEnd"/>
      <w:r>
        <w:t xml:space="preserve"> расчетной амортизации (с учетом имущества, имеющего нулевую остаточную стоимость) в год;</w:t>
      </w:r>
    </w:p>
    <w:p w:rsidR="0070261B" w:rsidRDefault="0070261B">
      <w:pPr>
        <w:pStyle w:val="ConsPlusNormal"/>
        <w:spacing w:before="220"/>
        <w:ind w:firstLine="540"/>
        <w:jc w:val="both"/>
      </w:pPr>
      <w:proofErr w:type="gramStart"/>
      <w:r>
        <w:t>Кр</w:t>
      </w:r>
      <w:proofErr w:type="gramEnd"/>
      <w:r>
        <w:t xml:space="preserve"> - коэффициент рентабельности, равный 1,16.</w:t>
      </w:r>
    </w:p>
    <w:p w:rsidR="0070261B" w:rsidRDefault="0070261B">
      <w:pPr>
        <w:pStyle w:val="ConsPlusNormal"/>
        <w:jc w:val="both"/>
      </w:pPr>
      <w:r>
        <w:t xml:space="preserve">(п. 17 в ред. </w:t>
      </w:r>
      <w:hyperlink r:id="rId64" w:history="1">
        <w:r>
          <w:rPr>
            <w:color w:val="0000FF"/>
          </w:rPr>
          <w:t>решения</w:t>
        </w:r>
      </w:hyperlink>
      <w:r>
        <w:t xml:space="preserve"> </w:t>
      </w:r>
      <w:proofErr w:type="gramStart"/>
      <w:r>
        <w:t>Думы</w:t>
      </w:r>
      <w:proofErr w:type="gramEnd"/>
      <w:r>
        <w:t xml:space="preserve"> ЗАТО Северск от 29.08.2019 N 54/9)</w:t>
      </w:r>
    </w:p>
    <w:p w:rsidR="0070261B" w:rsidRDefault="0070261B">
      <w:pPr>
        <w:pStyle w:val="ConsPlusNormal"/>
        <w:spacing w:before="220"/>
        <w:ind w:firstLine="540"/>
        <w:jc w:val="both"/>
      </w:pPr>
      <w:r>
        <w:t xml:space="preserve">18. Арендная плата при сдаче в аренду движимого имущества, необходимого для информирования </w:t>
      </w:r>
      <w:proofErr w:type="gramStart"/>
      <w:r>
        <w:t>населения</w:t>
      </w:r>
      <w:proofErr w:type="gramEnd"/>
      <w:r>
        <w:t xml:space="preserve"> ЗАТО Северск о проводимых выборах в органы местного самоуправления на каналах организаций телевещания, устанавливается с применением коэффициента 0,1 на период со дня официального опубликования решения органа местного самоуправления о назначении выборов до дня опубликования результатов выборов.</w:t>
      </w:r>
    </w:p>
    <w:p w:rsidR="0070261B" w:rsidRDefault="0070261B">
      <w:pPr>
        <w:pStyle w:val="ConsPlusNormal"/>
        <w:jc w:val="both"/>
      </w:pPr>
    </w:p>
    <w:p w:rsidR="0070261B" w:rsidRDefault="0070261B">
      <w:pPr>
        <w:pStyle w:val="ConsPlusNormal"/>
        <w:jc w:val="both"/>
      </w:pPr>
    </w:p>
    <w:p w:rsidR="0070261B" w:rsidRDefault="0070261B">
      <w:pPr>
        <w:pStyle w:val="ConsPlusNormal"/>
        <w:jc w:val="both"/>
      </w:pPr>
    </w:p>
    <w:p w:rsidR="0070261B" w:rsidRDefault="0070261B">
      <w:pPr>
        <w:pStyle w:val="ConsPlusNormal"/>
        <w:jc w:val="both"/>
      </w:pPr>
    </w:p>
    <w:p w:rsidR="0070261B" w:rsidRDefault="0070261B">
      <w:pPr>
        <w:pStyle w:val="ConsPlusNormal"/>
        <w:jc w:val="both"/>
      </w:pPr>
    </w:p>
    <w:p w:rsidR="0070261B" w:rsidRDefault="0070261B">
      <w:pPr>
        <w:pStyle w:val="ConsPlusNormal"/>
        <w:jc w:val="right"/>
        <w:outlineLvl w:val="1"/>
      </w:pPr>
      <w:r>
        <w:t>Приложение</w:t>
      </w:r>
    </w:p>
    <w:p w:rsidR="0070261B" w:rsidRDefault="0070261B">
      <w:pPr>
        <w:pStyle w:val="ConsPlusNormal"/>
        <w:jc w:val="right"/>
      </w:pPr>
      <w:r>
        <w:t>к Методике,</w:t>
      </w:r>
    </w:p>
    <w:p w:rsidR="0070261B" w:rsidRDefault="0070261B">
      <w:pPr>
        <w:pStyle w:val="ConsPlusNormal"/>
        <w:jc w:val="right"/>
      </w:pPr>
      <w:proofErr w:type="gramStart"/>
      <w:r>
        <w:t>утвержденной</w:t>
      </w:r>
      <w:proofErr w:type="gramEnd"/>
      <w:r>
        <w:t xml:space="preserve"> решением</w:t>
      </w:r>
    </w:p>
    <w:p w:rsidR="0070261B" w:rsidRDefault="0070261B">
      <w:pPr>
        <w:pStyle w:val="ConsPlusNormal"/>
        <w:jc w:val="right"/>
      </w:pPr>
      <w:proofErr w:type="gramStart"/>
      <w:r>
        <w:t>Думы</w:t>
      </w:r>
      <w:proofErr w:type="gramEnd"/>
      <w:r>
        <w:t xml:space="preserve"> ЗАТО Северск</w:t>
      </w:r>
    </w:p>
    <w:p w:rsidR="0070261B" w:rsidRDefault="0070261B">
      <w:pPr>
        <w:pStyle w:val="ConsPlusNormal"/>
        <w:jc w:val="right"/>
      </w:pPr>
      <w:r>
        <w:t>от 28.09.2017 N 30/4</w:t>
      </w:r>
    </w:p>
    <w:p w:rsidR="0070261B" w:rsidRDefault="0070261B">
      <w:pPr>
        <w:pStyle w:val="ConsPlusNormal"/>
        <w:jc w:val="both"/>
      </w:pPr>
    </w:p>
    <w:p w:rsidR="0070261B" w:rsidRDefault="0070261B">
      <w:pPr>
        <w:pStyle w:val="ConsPlusTitle"/>
        <w:jc w:val="center"/>
      </w:pPr>
      <w:bookmarkStart w:id="9" w:name="P200"/>
      <w:bookmarkEnd w:id="9"/>
      <w:r>
        <w:t>ПЕРЕЧЕНЬ</w:t>
      </w:r>
    </w:p>
    <w:p w:rsidR="0070261B" w:rsidRDefault="0070261B">
      <w:pPr>
        <w:pStyle w:val="ConsPlusTitle"/>
        <w:jc w:val="center"/>
      </w:pPr>
      <w:r>
        <w:t>КОРРЕКТИРУЮЩИХ КОЭФФИЦИЕНТОВ, ПРИМЕНЯЕМЫХ ПРИ РАСЧЕТЕ</w:t>
      </w:r>
    </w:p>
    <w:p w:rsidR="0070261B" w:rsidRDefault="0070261B">
      <w:pPr>
        <w:pStyle w:val="ConsPlusTitle"/>
        <w:jc w:val="center"/>
      </w:pPr>
      <w:r>
        <w:t>СТАВКИ АРЕНДНОЙ ПЛАТЫ ЗА ПОЛЬЗОВАНИЕ НЕЖИЛЫМИ ОБЪЕКТАМИ</w:t>
      </w:r>
    </w:p>
    <w:p w:rsidR="0070261B" w:rsidRDefault="0070261B">
      <w:pPr>
        <w:pStyle w:val="ConsPlusTitle"/>
        <w:jc w:val="center"/>
      </w:pPr>
      <w:r>
        <w:lastRenderedPageBreak/>
        <w:t>ЗА 1 КВ. М ПЛОЩАДИ В ГОД БЕЗ УЧЕТА НДС</w:t>
      </w:r>
    </w:p>
    <w:p w:rsidR="0070261B" w:rsidRDefault="0070261B">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0261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0261B" w:rsidRDefault="0070261B">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70261B" w:rsidRDefault="0070261B">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70261B" w:rsidRDefault="0070261B">
            <w:pPr>
              <w:pStyle w:val="ConsPlusNormal"/>
              <w:jc w:val="center"/>
            </w:pPr>
            <w:r>
              <w:rPr>
                <w:color w:val="392C69"/>
              </w:rPr>
              <w:t>Список изменяющих документов</w:t>
            </w:r>
          </w:p>
          <w:p w:rsidR="0070261B" w:rsidRDefault="0070261B">
            <w:pPr>
              <w:pStyle w:val="ConsPlusNormal"/>
              <w:jc w:val="center"/>
            </w:pPr>
            <w:r>
              <w:rPr>
                <w:color w:val="392C69"/>
              </w:rPr>
              <w:t xml:space="preserve">(в ред. решений </w:t>
            </w:r>
            <w:proofErr w:type="gramStart"/>
            <w:r>
              <w:rPr>
                <w:color w:val="392C69"/>
              </w:rPr>
              <w:t>Думы</w:t>
            </w:r>
            <w:proofErr w:type="gramEnd"/>
            <w:r>
              <w:rPr>
                <w:color w:val="392C69"/>
              </w:rPr>
              <w:t xml:space="preserve"> ЗАТО Северск</w:t>
            </w:r>
          </w:p>
          <w:p w:rsidR="0070261B" w:rsidRDefault="0070261B">
            <w:pPr>
              <w:pStyle w:val="ConsPlusNormal"/>
              <w:jc w:val="center"/>
            </w:pPr>
            <w:r>
              <w:rPr>
                <w:color w:val="392C69"/>
              </w:rPr>
              <w:t xml:space="preserve">от 21.12.2017 </w:t>
            </w:r>
            <w:hyperlink r:id="rId65" w:history="1">
              <w:r>
                <w:rPr>
                  <w:color w:val="0000FF"/>
                </w:rPr>
                <w:t>N 33/7</w:t>
              </w:r>
            </w:hyperlink>
            <w:r>
              <w:rPr>
                <w:color w:val="392C69"/>
              </w:rPr>
              <w:t xml:space="preserve">, от 28.06.2018 </w:t>
            </w:r>
            <w:hyperlink r:id="rId66" w:history="1">
              <w:r>
                <w:rPr>
                  <w:color w:val="0000FF"/>
                </w:rPr>
                <w:t>N 39/9</w:t>
              </w:r>
            </w:hyperlink>
            <w:r>
              <w:rPr>
                <w:color w:val="392C69"/>
              </w:rPr>
              <w:t xml:space="preserve">, от 25.10.2018 </w:t>
            </w:r>
            <w:hyperlink r:id="rId67" w:history="1">
              <w:r>
                <w:rPr>
                  <w:color w:val="0000FF"/>
                </w:rPr>
                <w:t>N 43/6</w:t>
              </w:r>
            </w:hyperlink>
            <w:r>
              <w:rPr>
                <w:color w:val="392C69"/>
              </w:rPr>
              <w:t>,</w:t>
            </w:r>
          </w:p>
          <w:p w:rsidR="0070261B" w:rsidRDefault="0070261B">
            <w:pPr>
              <w:pStyle w:val="ConsPlusNormal"/>
              <w:jc w:val="center"/>
            </w:pPr>
            <w:r>
              <w:rPr>
                <w:color w:val="392C69"/>
              </w:rPr>
              <w:t xml:space="preserve">от 29.08.2019 </w:t>
            </w:r>
            <w:hyperlink r:id="rId68" w:history="1">
              <w:r>
                <w:rPr>
                  <w:color w:val="0000FF"/>
                </w:rPr>
                <w:t>N 54/9</w:t>
              </w:r>
            </w:hyperlink>
            <w:r>
              <w:rPr>
                <w:color w:val="392C69"/>
              </w:rPr>
              <w:t xml:space="preserve">, от 30.01.2020 </w:t>
            </w:r>
            <w:hyperlink r:id="rId69" w:history="1">
              <w:r>
                <w:rPr>
                  <w:color w:val="0000FF"/>
                </w:rPr>
                <w:t>N 60/2</w:t>
              </w:r>
            </w:hyperlink>
            <w:r>
              <w:rPr>
                <w:color w:val="392C69"/>
              </w:rPr>
              <w:t xml:space="preserve">, от 24.12.2020 </w:t>
            </w:r>
            <w:hyperlink r:id="rId70" w:history="1">
              <w:r>
                <w:rPr>
                  <w:color w:val="0000FF"/>
                </w:rPr>
                <w:t>N 6/14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0261B" w:rsidRDefault="0070261B">
            <w:pPr>
              <w:spacing w:after="1" w:line="0" w:lineRule="atLeast"/>
            </w:pPr>
          </w:p>
        </w:tc>
      </w:tr>
    </w:tbl>
    <w:p w:rsidR="0070261B" w:rsidRDefault="0070261B">
      <w:pPr>
        <w:pStyle w:val="ConsPlusNormal"/>
        <w:jc w:val="both"/>
      </w:pPr>
    </w:p>
    <w:p w:rsidR="0070261B" w:rsidRDefault="0070261B">
      <w:pPr>
        <w:pStyle w:val="ConsPlusNormal"/>
        <w:ind w:firstLine="540"/>
        <w:jc w:val="both"/>
      </w:pPr>
      <w:r>
        <w:t>1. Размер коэффициента, учитывающего вид деятельности, осуществляемый арендатором на переданной в аренду площади (К</w:t>
      </w:r>
      <w:proofErr w:type="gramStart"/>
      <w:r>
        <w:t>1</w:t>
      </w:r>
      <w:proofErr w:type="gramEnd"/>
      <w:r>
        <w:t>), представлен в таблице 1.</w:t>
      </w:r>
    </w:p>
    <w:p w:rsidR="0070261B" w:rsidRDefault="0070261B">
      <w:pPr>
        <w:pStyle w:val="ConsPlusNormal"/>
        <w:jc w:val="both"/>
      </w:pPr>
    </w:p>
    <w:p w:rsidR="0070261B" w:rsidRDefault="0070261B">
      <w:pPr>
        <w:pStyle w:val="ConsPlusNormal"/>
        <w:jc w:val="right"/>
        <w:outlineLvl w:val="2"/>
      </w:pPr>
      <w:bookmarkStart w:id="10" w:name="P211"/>
      <w:bookmarkEnd w:id="10"/>
      <w:r>
        <w:t>Таблица 1</w:t>
      </w:r>
    </w:p>
    <w:p w:rsidR="0070261B" w:rsidRDefault="0070261B">
      <w:pPr>
        <w:pStyle w:val="ConsPlusNormal"/>
        <w:jc w:val="center"/>
      </w:pPr>
      <w:r>
        <w:t xml:space="preserve">(в ред. </w:t>
      </w:r>
      <w:hyperlink r:id="rId71" w:history="1">
        <w:r>
          <w:rPr>
            <w:color w:val="0000FF"/>
          </w:rPr>
          <w:t>решения</w:t>
        </w:r>
      </w:hyperlink>
      <w:r>
        <w:t xml:space="preserve"> </w:t>
      </w:r>
      <w:proofErr w:type="gramStart"/>
      <w:r>
        <w:t>Думы</w:t>
      </w:r>
      <w:proofErr w:type="gramEnd"/>
      <w:r>
        <w:t xml:space="preserve"> ЗАТО Северск от 30.01.2020 N 60/2)</w:t>
      </w:r>
    </w:p>
    <w:p w:rsidR="0070261B" w:rsidRDefault="0070261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44"/>
        <w:gridCol w:w="1579"/>
        <w:gridCol w:w="4139"/>
        <w:gridCol w:w="2778"/>
      </w:tblGrid>
      <w:tr w:rsidR="0070261B">
        <w:tc>
          <w:tcPr>
            <w:tcW w:w="544" w:type="dxa"/>
            <w:vAlign w:val="center"/>
          </w:tcPr>
          <w:p w:rsidR="0070261B" w:rsidRDefault="0070261B">
            <w:pPr>
              <w:pStyle w:val="ConsPlusNormal"/>
              <w:jc w:val="center"/>
            </w:pPr>
            <w:r>
              <w:t>N</w:t>
            </w:r>
          </w:p>
          <w:p w:rsidR="0070261B" w:rsidRDefault="0070261B">
            <w:pPr>
              <w:pStyle w:val="ConsPlusNormal"/>
              <w:jc w:val="center"/>
            </w:pPr>
            <w:proofErr w:type="gramStart"/>
            <w:r>
              <w:t>п</w:t>
            </w:r>
            <w:proofErr w:type="gramEnd"/>
            <w:r>
              <w:t>/п</w:t>
            </w:r>
          </w:p>
        </w:tc>
        <w:tc>
          <w:tcPr>
            <w:tcW w:w="1579" w:type="dxa"/>
            <w:vAlign w:val="center"/>
          </w:tcPr>
          <w:p w:rsidR="0070261B" w:rsidRDefault="0070261B">
            <w:pPr>
              <w:pStyle w:val="ConsPlusNormal"/>
              <w:jc w:val="center"/>
            </w:pPr>
            <w:r>
              <w:t>Размер коэффициента К</w:t>
            </w:r>
            <w:proofErr w:type="gramStart"/>
            <w:r>
              <w:t>1</w:t>
            </w:r>
            <w:proofErr w:type="gramEnd"/>
          </w:p>
        </w:tc>
        <w:tc>
          <w:tcPr>
            <w:tcW w:w="4139" w:type="dxa"/>
            <w:vAlign w:val="center"/>
          </w:tcPr>
          <w:p w:rsidR="0070261B" w:rsidRDefault="0070261B">
            <w:pPr>
              <w:pStyle w:val="ConsPlusNormal"/>
              <w:jc w:val="center"/>
            </w:pPr>
            <w:r>
              <w:t>Вид деятельности, осуществляемой арендатором на используемой площади нежилого объекта</w:t>
            </w:r>
          </w:p>
        </w:tc>
        <w:tc>
          <w:tcPr>
            <w:tcW w:w="2778" w:type="dxa"/>
            <w:vAlign w:val="center"/>
          </w:tcPr>
          <w:p w:rsidR="0070261B" w:rsidRDefault="0070261B">
            <w:pPr>
              <w:pStyle w:val="ConsPlusNormal"/>
              <w:jc w:val="center"/>
            </w:pPr>
            <w:r>
              <w:t xml:space="preserve">Коды Общероссийского </w:t>
            </w:r>
            <w:hyperlink r:id="rId72" w:history="1">
              <w:r>
                <w:rPr>
                  <w:color w:val="0000FF"/>
                </w:rPr>
                <w:t>классификатора</w:t>
              </w:r>
            </w:hyperlink>
            <w:r>
              <w:t xml:space="preserve"> видов экономической деятельности ОКВЭД 029-2014 (КДЕС </w:t>
            </w:r>
            <w:proofErr w:type="gramStart"/>
            <w:r>
              <w:t>РЕД</w:t>
            </w:r>
            <w:proofErr w:type="gramEnd"/>
            <w:r>
              <w:t xml:space="preserve"> 2)</w:t>
            </w:r>
          </w:p>
        </w:tc>
      </w:tr>
      <w:tr w:rsidR="0070261B">
        <w:tc>
          <w:tcPr>
            <w:tcW w:w="544" w:type="dxa"/>
            <w:vAlign w:val="center"/>
          </w:tcPr>
          <w:p w:rsidR="0070261B" w:rsidRDefault="0070261B">
            <w:pPr>
              <w:pStyle w:val="ConsPlusNormal"/>
              <w:jc w:val="center"/>
            </w:pPr>
            <w:r>
              <w:t>1</w:t>
            </w:r>
          </w:p>
        </w:tc>
        <w:tc>
          <w:tcPr>
            <w:tcW w:w="1579" w:type="dxa"/>
            <w:vAlign w:val="center"/>
          </w:tcPr>
          <w:p w:rsidR="0070261B" w:rsidRDefault="0070261B">
            <w:pPr>
              <w:pStyle w:val="ConsPlusNormal"/>
              <w:jc w:val="center"/>
            </w:pPr>
            <w:r>
              <w:t>2</w:t>
            </w:r>
          </w:p>
        </w:tc>
        <w:tc>
          <w:tcPr>
            <w:tcW w:w="4139" w:type="dxa"/>
            <w:vAlign w:val="center"/>
          </w:tcPr>
          <w:p w:rsidR="0070261B" w:rsidRDefault="0070261B">
            <w:pPr>
              <w:pStyle w:val="ConsPlusNormal"/>
              <w:jc w:val="center"/>
            </w:pPr>
            <w:r>
              <w:t>3</w:t>
            </w:r>
          </w:p>
        </w:tc>
        <w:tc>
          <w:tcPr>
            <w:tcW w:w="2778" w:type="dxa"/>
            <w:vAlign w:val="center"/>
          </w:tcPr>
          <w:p w:rsidR="0070261B" w:rsidRDefault="0070261B">
            <w:pPr>
              <w:pStyle w:val="ConsPlusNormal"/>
              <w:jc w:val="center"/>
            </w:pPr>
            <w:r>
              <w:t>4</w:t>
            </w:r>
          </w:p>
        </w:tc>
      </w:tr>
      <w:tr w:rsidR="0070261B">
        <w:tc>
          <w:tcPr>
            <w:tcW w:w="544" w:type="dxa"/>
            <w:vMerge w:val="restart"/>
          </w:tcPr>
          <w:p w:rsidR="0070261B" w:rsidRDefault="0070261B">
            <w:pPr>
              <w:pStyle w:val="ConsPlusNormal"/>
              <w:jc w:val="center"/>
            </w:pPr>
            <w:r>
              <w:t>1</w:t>
            </w:r>
          </w:p>
        </w:tc>
        <w:tc>
          <w:tcPr>
            <w:tcW w:w="1579" w:type="dxa"/>
            <w:vMerge w:val="restart"/>
          </w:tcPr>
          <w:p w:rsidR="0070261B" w:rsidRDefault="0070261B">
            <w:pPr>
              <w:pStyle w:val="ConsPlusNormal"/>
              <w:jc w:val="right"/>
            </w:pPr>
            <w:r>
              <w:t>0,01</w:t>
            </w:r>
          </w:p>
        </w:tc>
        <w:tc>
          <w:tcPr>
            <w:tcW w:w="4139" w:type="dxa"/>
          </w:tcPr>
          <w:p w:rsidR="0070261B" w:rsidRDefault="0070261B">
            <w:pPr>
              <w:pStyle w:val="ConsPlusNormal"/>
            </w:pPr>
            <w:r>
              <w:t>Деятельность организаций, образующих инфраструктуру поддержки субъектов малого и среднего предпринимательства</w:t>
            </w:r>
          </w:p>
        </w:tc>
        <w:tc>
          <w:tcPr>
            <w:tcW w:w="2778" w:type="dxa"/>
            <w:vMerge w:val="restart"/>
          </w:tcPr>
          <w:p w:rsidR="0070261B" w:rsidRDefault="0070261B">
            <w:pPr>
              <w:pStyle w:val="ConsPlusNormal"/>
            </w:pPr>
          </w:p>
        </w:tc>
      </w:tr>
      <w:tr w:rsidR="0070261B">
        <w:tc>
          <w:tcPr>
            <w:tcW w:w="544" w:type="dxa"/>
            <w:vMerge/>
          </w:tcPr>
          <w:p w:rsidR="0070261B" w:rsidRDefault="0070261B">
            <w:pPr>
              <w:spacing w:after="1" w:line="0" w:lineRule="atLeast"/>
            </w:pPr>
          </w:p>
        </w:tc>
        <w:tc>
          <w:tcPr>
            <w:tcW w:w="1579" w:type="dxa"/>
            <w:vMerge/>
          </w:tcPr>
          <w:p w:rsidR="0070261B" w:rsidRDefault="0070261B">
            <w:pPr>
              <w:spacing w:after="1" w:line="0" w:lineRule="atLeast"/>
            </w:pPr>
          </w:p>
        </w:tc>
        <w:tc>
          <w:tcPr>
            <w:tcW w:w="4139" w:type="dxa"/>
          </w:tcPr>
          <w:p w:rsidR="0070261B" w:rsidRDefault="0070261B">
            <w:pPr>
              <w:pStyle w:val="ConsPlusNormal"/>
            </w:pPr>
            <w:proofErr w:type="gramStart"/>
            <w:r>
              <w:t>Деятельность управляющей компании - акционерного общества, которое определено Правительством Российской Федерации в целях осуществления функций по управлению территорией опережающего социально-экономического развития и сто процентов акций которого принадлежит Российской Федерации, и (или) дочернего хозяйственного общества, которое создано с участием такого акционерного общества</w:t>
            </w:r>
            <w:proofErr w:type="gramEnd"/>
          </w:p>
        </w:tc>
        <w:tc>
          <w:tcPr>
            <w:tcW w:w="2778" w:type="dxa"/>
            <w:vMerge/>
          </w:tcPr>
          <w:p w:rsidR="0070261B" w:rsidRDefault="0070261B">
            <w:pPr>
              <w:spacing w:after="1" w:line="0" w:lineRule="atLeast"/>
            </w:pPr>
          </w:p>
        </w:tc>
      </w:tr>
      <w:tr w:rsidR="0070261B">
        <w:tc>
          <w:tcPr>
            <w:tcW w:w="544" w:type="dxa"/>
          </w:tcPr>
          <w:p w:rsidR="0070261B" w:rsidRDefault="0070261B">
            <w:pPr>
              <w:pStyle w:val="ConsPlusNormal"/>
              <w:jc w:val="center"/>
            </w:pPr>
            <w:r>
              <w:t>2</w:t>
            </w:r>
          </w:p>
        </w:tc>
        <w:tc>
          <w:tcPr>
            <w:tcW w:w="1579" w:type="dxa"/>
          </w:tcPr>
          <w:p w:rsidR="0070261B" w:rsidRDefault="0070261B">
            <w:pPr>
              <w:pStyle w:val="ConsPlusNormal"/>
              <w:jc w:val="right"/>
            </w:pPr>
            <w:r>
              <w:t>0,02</w:t>
            </w:r>
          </w:p>
        </w:tc>
        <w:tc>
          <w:tcPr>
            <w:tcW w:w="4139" w:type="dxa"/>
          </w:tcPr>
          <w:p w:rsidR="0070261B" w:rsidRDefault="0070261B">
            <w:pPr>
              <w:pStyle w:val="ConsPlusNormal"/>
            </w:pPr>
            <w:r>
              <w:t>Деятельность санаторно-курортных организаций</w:t>
            </w:r>
          </w:p>
        </w:tc>
        <w:tc>
          <w:tcPr>
            <w:tcW w:w="2778" w:type="dxa"/>
          </w:tcPr>
          <w:p w:rsidR="0070261B" w:rsidRDefault="0070261B">
            <w:pPr>
              <w:pStyle w:val="ConsPlusNormal"/>
            </w:pPr>
            <w:r>
              <w:t xml:space="preserve">Код </w:t>
            </w:r>
            <w:hyperlink r:id="rId73" w:history="1">
              <w:r>
                <w:rPr>
                  <w:color w:val="0000FF"/>
                </w:rPr>
                <w:t>86.90.4 раздела Q</w:t>
              </w:r>
            </w:hyperlink>
          </w:p>
        </w:tc>
      </w:tr>
      <w:tr w:rsidR="0070261B">
        <w:tc>
          <w:tcPr>
            <w:tcW w:w="544" w:type="dxa"/>
          </w:tcPr>
          <w:p w:rsidR="0070261B" w:rsidRDefault="0070261B">
            <w:pPr>
              <w:pStyle w:val="ConsPlusNormal"/>
              <w:jc w:val="center"/>
            </w:pPr>
            <w:r>
              <w:t>3</w:t>
            </w:r>
          </w:p>
        </w:tc>
        <w:tc>
          <w:tcPr>
            <w:tcW w:w="1579" w:type="dxa"/>
          </w:tcPr>
          <w:p w:rsidR="0070261B" w:rsidRDefault="0070261B">
            <w:pPr>
              <w:pStyle w:val="ConsPlusNormal"/>
              <w:jc w:val="right"/>
            </w:pPr>
            <w:r>
              <w:t>0,1</w:t>
            </w:r>
          </w:p>
        </w:tc>
        <w:tc>
          <w:tcPr>
            <w:tcW w:w="4139" w:type="dxa"/>
          </w:tcPr>
          <w:p w:rsidR="0070261B" w:rsidRDefault="0070261B">
            <w:pPr>
              <w:pStyle w:val="ConsPlusNormal"/>
            </w:pPr>
            <w:r>
              <w:t>Деятельность общественных организаций, не осуществляющих предпринимательскую деятельность в арендуемых помещениях</w:t>
            </w:r>
          </w:p>
        </w:tc>
        <w:tc>
          <w:tcPr>
            <w:tcW w:w="2778" w:type="dxa"/>
          </w:tcPr>
          <w:p w:rsidR="0070261B" w:rsidRDefault="0070261B">
            <w:pPr>
              <w:pStyle w:val="ConsPlusNormal"/>
            </w:pPr>
            <w:r>
              <w:t xml:space="preserve">Код </w:t>
            </w:r>
            <w:hyperlink r:id="rId74" w:history="1">
              <w:r>
                <w:rPr>
                  <w:color w:val="0000FF"/>
                </w:rPr>
                <w:t>94 раздела S</w:t>
              </w:r>
            </w:hyperlink>
            <w:r>
              <w:t xml:space="preserve"> (за исключением кодов </w:t>
            </w:r>
            <w:hyperlink r:id="rId75" w:history="1">
              <w:r>
                <w:rPr>
                  <w:color w:val="0000FF"/>
                </w:rPr>
                <w:t>94.11</w:t>
              </w:r>
            </w:hyperlink>
            <w:r>
              <w:t xml:space="preserve">, </w:t>
            </w:r>
            <w:hyperlink r:id="rId76" w:history="1">
              <w:r>
                <w:rPr>
                  <w:color w:val="0000FF"/>
                </w:rPr>
                <w:t>94.99</w:t>
              </w:r>
            </w:hyperlink>
            <w:r>
              <w:t>)</w:t>
            </w:r>
          </w:p>
        </w:tc>
      </w:tr>
      <w:tr w:rsidR="0070261B">
        <w:tc>
          <w:tcPr>
            <w:tcW w:w="544" w:type="dxa"/>
          </w:tcPr>
          <w:p w:rsidR="0070261B" w:rsidRDefault="0070261B">
            <w:pPr>
              <w:pStyle w:val="ConsPlusNormal"/>
              <w:jc w:val="center"/>
            </w:pPr>
            <w:r>
              <w:t>4</w:t>
            </w:r>
          </w:p>
        </w:tc>
        <w:tc>
          <w:tcPr>
            <w:tcW w:w="1579" w:type="dxa"/>
          </w:tcPr>
          <w:p w:rsidR="0070261B" w:rsidRDefault="0070261B">
            <w:pPr>
              <w:pStyle w:val="ConsPlusNormal"/>
              <w:jc w:val="right"/>
            </w:pPr>
            <w:r>
              <w:t>0,15</w:t>
            </w:r>
          </w:p>
        </w:tc>
        <w:tc>
          <w:tcPr>
            <w:tcW w:w="4139" w:type="dxa"/>
          </w:tcPr>
          <w:p w:rsidR="0070261B" w:rsidRDefault="0070261B">
            <w:pPr>
              <w:pStyle w:val="ConsPlusNormal"/>
            </w:pPr>
            <w:r>
              <w:t>Деятельность прочих общественных организаций, не включенных в другие группировки, в том числе осуществляющих предпринимательскую деятельность в арендуемых помещениях, и садоводческих обществ (садоводческих некоммерческих партнерств)</w:t>
            </w:r>
          </w:p>
        </w:tc>
        <w:tc>
          <w:tcPr>
            <w:tcW w:w="2778" w:type="dxa"/>
          </w:tcPr>
          <w:p w:rsidR="0070261B" w:rsidRDefault="0070261B">
            <w:pPr>
              <w:pStyle w:val="ConsPlusNormal"/>
            </w:pPr>
            <w:r>
              <w:t xml:space="preserve">Коды </w:t>
            </w:r>
            <w:hyperlink r:id="rId77" w:history="1">
              <w:r>
                <w:rPr>
                  <w:color w:val="0000FF"/>
                </w:rPr>
                <w:t>94.11</w:t>
              </w:r>
            </w:hyperlink>
            <w:r>
              <w:t xml:space="preserve">, </w:t>
            </w:r>
            <w:hyperlink r:id="rId78" w:history="1">
              <w:r>
                <w:rPr>
                  <w:color w:val="0000FF"/>
                </w:rPr>
                <w:t>94.99 раздела S</w:t>
              </w:r>
            </w:hyperlink>
          </w:p>
        </w:tc>
      </w:tr>
      <w:tr w:rsidR="0070261B">
        <w:tc>
          <w:tcPr>
            <w:tcW w:w="544" w:type="dxa"/>
          </w:tcPr>
          <w:p w:rsidR="0070261B" w:rsidRDefault="0070261B">
            <w:pPr>
              <w:pStyle w:val="ConsPlusNormal"/>
              <w:jc w:val="center"/>
            </w:pPr>
            <w:r>
              <w:lastRenderedPageBreak/>
              <w:t>5</w:t>
            </w:r>
          </w:p>
        </w:tc>
        <w:tc>
          <w:tcPr>
            <w:tcW w:w="1579" w:type="dxa"/>
          </w:tcPr>
          <w:p w:rsidR="0070261B" w:rsidRDefault="0070261B">
            <w:pPr>
              <w:pStyle w:val="ConsPlusNormal"/>
              <w:jc w:val="right"/>
            </w:pPr>
            <w:r>
              <w:t>0,16</w:t>
            </w:r>
          </w:p>
        </w:tc>
        <w:tc>
          <w:tcPr>
            <w:tcW w:w="4139" w:type="dxa"/>
          </w:tcPr>
          <w:p w:rsidR="0070261B" w:rsidRDefault="0070261B">
            <w:pPr>
              <w:pStyle w:val="ConsPlusNormal"/>
            </w:pPr>
            <w:r>
              <w:t>Деятельность в области художественного творчества (деятельность художников, скульпторов, мастеров декоративно-прикладного искусства)</w:t>
            </w:r>
          </w:p>
        </w:tc>
        <w:tc>
          <w:tcPr>
            <w:tcW w:w="2778" w:type="dxa"/>
          </w:tcPr>
          <w:p w:rsidR="0070261B" w:rsidRDefault="0070261B">
            <w:pPr>
              <w:pStyle w:val="ConsPlusNormal"/>
            </w:pPr>
            <w:r>
              <w:t xml:space="preserve">Код </w:t>
            </w:r>
            <w:hyperlink r:id="rId79" w:history="1">
              <w:r>
                <w:rPr>
                  <w:color w:val="0000FF"/>
                </w:rPr>
                <w:t>90.3 раздела R</w:t>
              </w:r>
            </w:hyperlink>
          </w:p>
        </w:tc>
      </w:tr>
      <w:tr w:rsidR="0070261B">
        <w:tc>
          <w:tcPr>
            <w:tcW w:w="544" w:type="dxa"/>
            <w:vMerge w:val="restart"/>
          </w:tcPr>
          <w:p w:rsidR="0070261B" w:rsidRDefault="0070261B">
            <w:pPr>
              <w:pStyle w:val="ConsPlusNormal"/>
              <w:jc w:val="center"/>
            </w:pPr>
            <w:bookmarkStart w:id="11" w:name="P244"/>
            <w:bookmarkEnd w:id="11"/>
            <w:r>
              <w:t>6</w:t>
            </w:r>
          </w:p>
        </w:tc>
        <w:tc>
          <w:tcPr>
            <w:tcW w:w="1579" w:type="dxa"/>
            <w:vMerge w:val="restart"/>
          </w:tcPr>
          <w:p w:rsidR="0070261B" w:rsidRDefault="0070261B">
            <w:pPr>
              <w:pStyle w:val="ConsPlusNormal"/>
              <w:jc w:val="right"/>
            </w:pPr>
            <w:r>
              <w:t>0,3</w:t>
            </w:r>
          </w:p>
        </w:tc>
        <w:tc>
          <w:tcPr>
            <w:tcW w:w="4139" w:type="dxa"/>
          </w:tcPr>
          <w:p w:rsidR="0070261B" w:rsidRDefault="0070261B">
            <w:pPr>
              <w:pStyle w:val="ConsPlusNormal"/>
            </w:pPr>
            <w:r>
              <w:t>Управление эксплуатацией жилого фонда за вознаграждение или на договорной основе</w:t>
            </w:r>
          </w:p>
        </w:tc>
        <w:tc>
          <w:tcPr>
            <w:tcW w:w="2778" w:type="dxa"/>
          </w:tcPr>
          <w:p w:rsidR="0070261B" w:rsidRDefault="0070261B">
            <w:pPr>
              <w:pStyle w:val="ConsPlusNormal"/>
            </w:pPr>
            <w:r>
              <w:t xml:space="preserve">Код </w:t>
            </w:r>
            <w:hyperlink r:id="rId80" w:history="1">
              <w:r>
                <w:rPr>
                  <w:color w:val="0000FF"/>
                </w:rPr>
                <w:t>68.32.1 раздела L</w:t>
              </w:r>
            </w:hyperlink>
          </w:p>
        </w:tc>
      </w:tr>
      <w:tr w:rsidR="0070261B">
        <w:tc>
          <w:tcPr>
            <w:tcW w:w="544" w:type="dxa"/>
            <w:vMerge/>
          </w:tcPr>
          <w:p w:rsidR="0070261B" w:rsidRDefault="0070261B">
            <w:pPr>
              <w:spacing w:after="1" w:line="0" w:lineRule="atLeast"/>
            </w:pPr>
          </w:p>
        </w:tc>
        <w:tc>
          <w:tcPr>
            <w:tcW w:w="1579" w:type="dxa"/>
            <w:vMerge/>
          </w:tcPr>
          <w:p w:rsidR="0070261B" w:rsidRDefault="0070261B">
            <w:pPr>
              <w:spacing w:after="1" w:line="0" w:lineRule="atLeast"/>
            </w:pPr>
          </w:p>
        </w:tc>
        <w:tc>
          <w:tcPr>
            <w:tcW w:w="4139" w:type="dxa"/>
          </w:tcPr>
          <w:p w:rsidR="0070261B" w:rsidRDefault="0070261B">
            <w:pPr>
              <w:pStyle w:val="ConsPlusNormal"/>
            </w:pPr>
            <w:r>
              <w:t>Деятельность по производству пищевых продуктов</w:t>
            </w:r>
          </w:p>
        </w:tc>
        <w:tc>
          <w:tcPr>
            <w:tcW w:w="2778" w:type="dxa"/>
          </w:tcPr>
          <w:p w:rsidR="0070261B" w:rsidRDefault="0070261B">
            <w:pPr>
              <w:pStyle w:val="ConsPlusNormal"/>
            </w:pPr>
            <w:r>
              <w:t xml:space="preserve">Коды </w:t>
            </w:r>
            <w:hyperlink r:id="rId81" w:history="1">
              <w:r>
                <w:rPr>
                  <w:color w:val="0000FF"/>
                </w:rPr>
                <w:t>10.1</w:t>
              </w:r>
            </w:hyperlink>
            <w:r>
              <w:t xml:space="preserve"> - </w:t>
            </w:r>
            <w:hyperlink r:id="rId82" w:history="1">
              <w:r>
                <w:rPr>
                  <w:color w:val="0000FF"/>
                </w:rPr>
                <w:t>10.9</w:t>
              </w:r>
            </w:hyperlink>
            <w:r>
              <w:t xml:space="preserve">, </w:t>
            </w:r>
            <w:hyperlink r:id="rId83" w:history="1">
              <w:r>
                <w:rPr>
                  <w:color w:val="0000FF"/>
                </w:rPr>
                <w:t>11.07 раздела</w:t>
              </w:r>
              <w:proofErr w:type="gramStart"/>
              <w:r>
                <w:rPr>
                  <w:color w:val="0000FF"/>
                </w:rPr>
                <w:t xml:space="preserve"> С</w:t>
              </w:r>
              <w:proofErr w:type="gramEnd"/>
            </w:hyperlink>
            <w:r>
              <w:t xml:space="preserve"> (за исключением кодов </w:t>
            </w:r>
            <w:hyperlink r:id="rId84" w:history="1">
              <w:r>
                <w:rPr>
                  <w:color w:val="0000FF"/>
                </w:rPr>
                <w:t>11.01</w:t>
              </w:r>
            </w:hyperlink>
            <w:r>
              <w:t xml:space="preserve"> - </w:t>
            </w:r>
            <w:hyperlink r:id="rId85" w:history="1">
              <w:r>
                <w:rPr>
                  <w:color w:val="0000FF"/>
                </w:rPr>
                <w:t>11.06</w:t>
              </w:r>
            </w:hyperlink>
            <w:r>
              <w:t xml:space="preserve">), </w:t>
            </w:r>
            <w:hyperlink r:id="rId86" w:history="1">
              <w:r>
                <w:rPr>
                  <w:color w:val="0000FF"/>
                </w:rPr>
                <w:t>12.0</w:t>
              </w:r>
            </w:hyperlink>
          </w:p>
        </w:tc>
      </w:tr>
      <w:tr w:rsidR="0070261B">
        <w:tc>
          <w:tcPr>
            <w:tcW w:w="544" w:type="dxa"/>
            <w:vMerge/>
          </w:tcPr>
          <w:p w:rsidR="0070261B" w:rsidRDefault="0070261B">
            <w:pPr>
              <w:spacing w:after="1" w:line="0" w:lineRule="atLeast"/>
            </w:pPr>
          </w:p>
        </w:tc>
        <w:tc>
          <w:tcPr>
            <w:tcW w:w="1579" w:type="dxa"/>
            <w:vMerge/>
          </w:tcPr>
          <w:p w:rsidR="0070261B" w:rsidRDefault="0070261B">
            <w:pPr>
              <w:spacing w:after="1" w:line="0" w:lineRule="atLeast"/>
            </w:pPr>
          </w:p>
        </w:tc>
        <w:tc>
          <w:tcPr>
            <w:tcW w:w="4139" w:type="dxa"/>
          </w:tcPr>
          <w:p w:rsidR="0070261B" w:rsidRDefault="0070261B">
            <w:pPr>
              <w:pStyle w:val="ConsPlusNormal"/>
            </w:pPr>
            <w:r>
              <w:t>Деятельность по производству промышленных товаров</w:t>
            </w:r>
          </w:p>
        </w:tc>
        <w:tc>
          <w:tcPr>
            <w:tcW w:w="2778" w:type="dxa"/>
          </w:tcPr>
          <w:p w:rsidR="0070261B" w:rsidRDefault="0070261B">
            <w:pPr>
              <w:pStyle w:val="ConsPlusNormal"/>
            </w:pPr>
            <w:r>
              <w:t xml:space="preserve">Коды </w:t>
            </w:r>
            <w:hyperlink r:id="rId87" w:history="1">
              <w:r>
                <w:rPr>
                  <w:color w:val="0000FF"/>
                </w:rPr>
                <w:t>13</w:t>
              </w:r>
            </w:hyperlink>
            <w:r>
              <w:t xml:space="preserve"> - </w:t>
            </w:r>
            <w:hyperlink r:id="rId88" w:history="1">
              <w:r>
                <w:rPr>
                  <w:color w:val="0000FF"/>
                </w:rPr>
                <w:t>17</w:t>
              </w:r>
            </w:hyperlink>
            <w:r>
              <w:t xml:space="preserve">, </w:t>
            </w:r>
            <w:hyperlink r:id="rId89" w:history="1">
              <w:r>
                <w:rPr>
                  <w:color w:val="0000FF"/>
                </w:rPr>
                <w:t>22</w:t>
              </w:r>
            </w:hyperlink>
            <w:r>
              <w:t xml:space="preserve">, </w:t>
            </w:r>
            <w:hyperlink r:id="rId90" w:history="1">
              <w:r>
                <w:rPr>
                  <w:color w:val="0000FF"/>
                </w:rPr>
                <w:t>23</w:t>
              </w:r>
            </w:hyperlink>
            <w:r>
              <w:t xml:space="preserve">, </w:t>
            </w:r>
            <w:hyperlink r:id="rId91" w:history="1">
              <w:r>
                <w:rPr>
                  <w:color w:val="0000FF"/>
                </w:rPr>
                <w:t>25.12</w:t>
              </w:r>
            </w:hyperlink>
            <w:r>
              <w:t xml:space="preserve">, </w:t>
            </w:r>
            <w:hyperlink r:id="rId92" w:history="1">
              <w:r>
                <w:rPr>
                  <w:color w:val="0000FF"/>
                </w:rPr>
                <w:t>25.5</w:t>
              </w:r>
            </w:hyperlink>
            <w:r>
              <w:t xml:space="preserve"> - </w:t>
            </w:r>
            <w:hyperlink r:id="rId93" w:history="1">
              <w:r>
                <w:rPr>
                  <w:color w:val="0000FF"/>
                </w:rPr>
                <w:t>25.9</w:t>
              </w:r>
            </w:hyperlink>
            <w:r>
              <w:t xml:space="preserve">, </w:t>
            </w:r>
            <w:hyperlink r:id="rId94" w:history="1">
              <w:r>
                <w:rPr>
                  <w:color w:val="0000FF"/>
                </w:rPr>
                <w:t>31 раздела C</w:t>
              </w:r>
            </w:hyperlink>
            <w:r>
              <w:t xml:space="preserve"> (кроме кода </w:t>
            </w:r>
            <w:hyperlink r:id="rId95" w:history="1">
              <w:r>
                <w:rPr>
                  <w:color w:val="0000FF"/>
                </w:rPr>
                <w:t>23.12</w:t>
              </w:r>
            </w:hyperlink>
            <w:r>
              <w:t>)</w:t>
            </w:r>
          </w:p>
        </w:tc>
      </w:tr>
      <w:tr w:rsidR="0070261B">
        <w:tc>
          <w:tcPr>
            <w:tcW w:w="544" w:type="dxa"/>
            <w:vMerge/>
          </w:tcPr>
          <w:p w:rsidR="0070261B" w:rsidRDefault="0070261B">
            <w:pPr>
              <w:spacing w:after="1" w:line="0" w:lineRule="atLeast"/>
            </w:pPr>
          </w:p>
        </w:tc>
        <w:tc>
          <w:tcPr>
            <w:tcW w:w="1579" w:type="dxa"/>
            <w:vMerge/>
          </w:tcPr>
          <w:p w:rsidR="0070261B" w:rsidRDefault="0070261B">
            <w:pPr>
              <w:spacing w:after="1" w:line="0" w:lineRule="atLeast"/>
            </w:pPr>
          </w:p>
        </w:tc>
        <w:tc>
          <w:tcPr>
            <w:tcW w:w="4139" w:type="dxa"/>
          </w:tcPr>
          <w:p w:rsidR="0070261B" w:rsidRDefault="0070261B">
            <w:pPr>
              <w:pStyle w:val="ConsPlusNormal"/>
            </w:pPr>
            <w:r>
              <w:t>Деятельность в области культуры, спорта, организации досуга и развлечений, образования</w:t>
            </w:r>
          </w:p>
        </w:tc>
        <w:tc>
          <w:tcPr>
            <w:tcW w:w="2778" w:type="dxa"/>
          </w:tcPr>
          <w:p w:rsidR="0070261B" w:rsidRDefault="0070261B">
            <w:pPr>
              <w:pStyle w:val="ConsPlusNormal"/>
            </w:pPr>
            <w:r>
              <w:t xml:space="preserve">Коды </w:t>
            </w:r>
            <w:hyperlink r:id="rId96" w:history="1">
              <w:r>
                <w:rPr>
                  <w:color w:val="0000FF"/>
                </w:rPr>
                <w:t>90</w:t>
              </w:r>
            </w:hyperlink>
            <w:r>
              <w:t xml:space="preserve">, </w:t>
            </w:r>
            <w:hyperlink r:id="rId97" w:history="1">
              <w:r>
                <w:rPr>
                  <w:color w:val="0000FF"/>
                </w:rPr>
                <w:t>91</w:t>
              </w:r>
            </w:hyperlink>
            <w:r>
              <w:t xml:space="preserve">, </w:t>
            </w:r>
            <w:hyperlink r:id="rId98" w:history="1">
              <w:r>
                <w:rPr>
                  <w:color w:val="0000FF"/>
                </w:rPr>
                <w:t>93 раздела R</w:t>
              </w:r>
            </w:hyperlink>
            <w:r>
              <w:t xml:space="preserve"> (кроме кода </w:t>
            </w:r>
            <w:hyperlink r:id="rId99" w:history="1">
              <w:r>
                <w:rPr>
                  <w:color w:val="0000FF"/>
                </w:rPr>
                <w:t>92</w:t>
              </w:r>
            </w:hyperlink>
            <w:r>
              <w:t>),</w:t>
            </w:r>
          </w:p>
          <w:p w:rsidR="0070261B" w:rsidRDefault="0070261B">
            <w:pPr>
              <w:pStyle w:val="ConsPlusNormal"/>
            </w:pPr>
            <w:r>
              <w:t xml:space="preserve">код </w:t>
            </w:r>
            <w:hyperlink r:id="rId100" w:history="1">
              <w:r>
                <w:rPr>
                  <w:color w:val="0000FF"/>
                </w:rPr>
                <w:t>85.11 раздела P</w:t>
              </w:r>
            </w:hyperlink>
          </w:p>
        </w:tc>
      </w:tr>
      <w:tr w:rsidR="0070261B">
        <w:tc>
          <w:tcPr>
            <w:tcW w:w="544" w:type="dxa"/>
            <w:vMerge/>
          </w:tcPr>
          <w:p w:rsidR="0070261B" w:rsidRDefault="0070261B">
            <w:pPr>
              <w:spacing w:after="1" w:line="0" w:lineRule="atLeast"/>
            </w:pPr>
          </w:p>
        </w:tc>
        <w:tc>
          <w:tcPr>
            <w:tcW w:w="1579" w:type="dxa"/>
            <w:vMerge/>
          </w:tcPr>
          <w:p w:rsidR="0070261B" w:rsidRDefault="0070261B">
            <w:pPr>
              <w:spacing w:after="1" w:line="0" w:lineRule="atLeast"/>
            </w:pPr>
          </w:p>
        </w:tc>
        <w:tc>
          <w:tcPr>
            <w:tcW w:w="4139" w:type="dxa"/>
          </w:tcPr>
          <w:p w:rsidR="0070261B" w:rsidRDefault="0070261B">
            <w:pPr>
              <w:pStyle w:val="ConsPlusNormal"/>
            </w:pPr>
            <w:r>
              <w:t>Деятельность в области демонстрации кинофильмов</w:t>
            </w:r>
          </w:p>
        </w:tc>
        <w:tc>
          <w:tcPr>
            <w:tcW w:w="2778" w:type="dxa"/>
          </w:tcPr>
          <w:p w:rsidR="0070261B" w:rsidRDefault="0070261B">
            <w:pPr>
              <w:pStyle w:val="ConsPlusNormal"/>
            </w:pPr>
            <w:r>
              <w:t xml:space="preserve">Код </w:t>
            </w:r>
            <w:hyperlink r:id="rId101" w:history="1">
              <w:r>
                <w:rPr>
                  <w:color w:val="0000FF"/>
                </w:rPr>
                <w:t>59.14 раздела J</w:t>
              </w:r>
            </w:hyperlink>
          </w:p>
        </w:tc>
      </w:tr>
      <w:tr w:rsidR="0070261B">
        <w:tblPrEx>
          <w:tblBorders>
            <w:insideH w:val="nil"/>
          </w:tblBorders>
        </w:tblPrEx>
        <w:tc>
          <w:tcPr>
            <w:tcW w:w="544" w:type="dxa"/>
            <w:vMerge/>
          </w:tcPr>
          <w:p w:rsidR="0070261B" w:rsidRDefault="0070261B">
            <w:pPr>
              <w:spacing w:after="1" w:line="0" w:lineRule="atLeast"/>
            </w:pPr>
          </w:p>
        </w:tc>
        <w:tc>
          <w:tcPr>
            <w:tcW w:w="1579" w:type="dxa"/>
            <w:vMerge/>
          </w:tcPr>
          <w:p w:rsidR="0070261B" w:rsidRDefault="0070261B">
            <w:pPr>
              <w:spacing w:after="1" w:line="0" w:lineRule="atLeast"/>
            </w:pPr>
          </w:p>
        </w:tc>
        <w:tc>
          <w:tcPr>
            <w:tcW w:w="4139" w:type="dxa"/>
            <w:tcBorders>
              <w:bottom w:val="nil"/>
            </w:tcBorders>
          </w:tcPr>
          <w:p w:rsidR="0070261B" w:rsidRDefault="0070261B">
            <w:pPr>
              <w:pStyle w:val="ConsPlusNormal"/>
            </w:pPr>
            <w:r>
              <w:t>Производство лекарственных средств и материалов, применяемых в медицинских целях:</w:t>
            </w:r>
          </w:p>
        </w:tc>
        <w:tc>
          <w:tcPr>
            <w:tcW w:w="2778" w:type="dxa"/>
            <w:tcBorders>
              <w:bottom w:val="nil"/>
            </w:tcBorders>
          </w:tcPr>
          <w:p w:rsidR="0070261B" w:rsidRDefault="0070261B">
            <w:pPr>
              <w:pStyle w:val="ConsPlusNormal"/>
            </w:pPr>
          </w:p>
        </w:tc>
      </w:tr>
      <w:tr w:rsidR="0070261B">
        <w:tblPrEx>
          <w:tblBorders>
            <w:insideH w:val="nil"/>
          </w:tblBorders>
        </w:tblPrEx>
        <w:tc>
          <w:tcPr>
            <w:tcW w:w="544" w:type="dxa"/>
            <w:vMerge/>
          </w:tcPr>
          <w:p w:rsidR="0070261B" w:rsidRDefault="0070261B">
            <w:pPr>
              <w:spacing w:after="1" w:line="0" w:lineRule="atLeast"/>
            </w:pPr>
          </w:p>
        </w:tc>
        <w:tc>
          <w:tcPr>
            <w:tcW w:w="1579" w:type="dxa"/>
            <w:vMerge/>
          </w:tcPr>
          <w:p w:rsidR="0070261B" w:rsidRDefault="0070261B">
            <w:pPr>
              <w:spacing w:after="1" w:line="0" w:lineRule="atLeast"/>
            </w:pPr>
          </w:p>
        </w:tc>
        <w:tc>
          <w:tcPr>
            <w:tcW w:w="4139" w:type="dxa"/>
            <w:tcBorders>
              <w:top w:val="nil"/>
              <w:bottom w:val="nil"/>
            </w:tcBorders>
          </w:tcPr>
          <w:p w:rsidR="0070261B" w:rsidRDefault="0070261B">
            <w:pPr>
              <w:pStyle w:val="ConsPlusNormal"/>
            </w:pPr>
            <w:r>
              <w:t>- производство фармацевтических субстанций, лекарственных препаратов, применяемых в медицинских целях;</w:t>
            </w:r>
          </w:p>
        </w:tc>
        <w:tc>
          <w:tcPr>
            <w:tcW w:w="2778" w:type="dxa"/>
            <w:tcBorders>
              <w:top w:val="nil"/>
              <w:bottom w:val="nil"/>
            </w:tcBorders>
          </w:tcPr>
          <w:p w:rsidR="0070261B" w:rsidRDefault="0070261B">
            <w:pPr>
              <w:pStyle w:val="ConsPlusNormal"/>
            </w:pPr>
            <w:r>
              <w:t xml:space="preserve">Код </w:t>
            </w:r>
            <w:hyperlink r:id="rId102" w:history="1">
              <w:r>
                <w:rPr>
                  <w:color w:val="0000FF"/>
                </w:rPr>
                <w:t>21 раздела C</w:t>
              </w:r>
            </w:hyperlink>
            <w:r>
              <w:t>,</w:t>
            </w:r>
          </w:p>
        </w:tc>
      </w:tr>
      <w:tr w:rsidR="0070261B">
        <w:tblPrEx>
          <w:tblBorders>
            <w:insideH w:val="nil"/>
          </w:tblBorders>
        </w:tblPrEx>
        <w:tc>
          <w:tcPr>
            <w:tcW w:w="544" w:type="dxa"/>
            <w:vMerge/>
          </w:tcPr>
          <w:p w:rsidR="0070261B" w:rsidRDefault="0070261B">
            <w:pPr>
              <w:spacing w:after="1" w:line="0" w:lineRule="atLeast"/>
            </w:pPr>
          </w:p>
        </w:tc>
        <w:tc>
          <w:tcPr>
            <w:tcW w:w="1579" w:type="dxa"/>
            <w:vMerge/>
          </w:tcPr>
          <w:p w:rsidR="0070261B" w:rsidRDefault="0070261B">
            <w:pPr>
              <w:spacing w:after="1" w:line="0" w:lineRule="atLeast"/>
            </w:pPr>
          </w:p>
        </w:tc>
        <w:tc>
          <w:tcPr>
            <w:tcW w:w="4139" w:type="dxa"/>
            <w:tcBorders>
              <w:top w:val="nil"/>
            </w:tcBorders>
          </w:tcPr>
          <w:p w:rsidR="0070261B" w:rsidRDefault="0070261B">
            <w:pPr>
              <w:pStyle w:val="ConsPlusNormal"/>
            </w:pPr>
            <w:r>
              <w:t>- производство химических препаратов и веществ на основе трав, применяемых в медицинских целях;</w:t>
            </w:r>
          </w:p>
          <w:p w:rsidR="0070261B" w:rsidRDefault="0070261B">
            <w:pPr>
              <w:pStyle w:val="ConsPlusNormal"/>
            </w:pPr>
            <w:r>
              <w:t>торговля розничная лекарственными средствами в специализированных магазинах (аптеках) (по льготным рецептам)</w:t>
            </w:r>
          </w:p>
        </w:tc>
        <w:tc>
          <w:tcPr>
            <w:tcW w:w="2778" w:type="dxa"/>
            <w:tcBorders>
              <w:top w:val="nil"/>
            </w:tcBorders>
          </w:tcPr>
          <w:p w:rsidR="0070261B" w:rsidRDefault="0070261B">
            <w:pPr>
              <w:pStyle w:val="ConsPlusNormal"/>
            </w:pPr>
            <w:r>
              <w:t xml:space="preserve">код </w:t>
            </w:r>
            <w:hyperlink r:id="rId103" w:history="1">
              <w:r>
                <w:rPr>
                  <w:color w:val="0000FF"/>
                </w:rPr>
                <w:t>47.73 раздела G</w:t>
              </w:r>
            </w:hyperlink>
          </w:p>
        </w:tc>
      </w:tr>
      <w:tr w:rsidR="0070261B">
        <w:tc>
          <w:tcPr>
            <w:tcW w:w="544" w:type="dxa"/>
            <w:vMerge/>
          </w:tcPr>
          <w:p w:rsidR="0070261B" w:rsidRDefault="0070261B">
            <w:pPr>
              <w:spacing w:after="1" w:line="0" w:lineRule="atLeast"/>
            </w:pPr>
          </w:p>
        </w:tc>
        <w:tc>
          <w:tcPr>
            <w:tcW w:w="1579" w:type="dxa"/>
            <w:vMerge/>
          </w:tcPr>
          <w:p w:rsidR="0070261B" w:rsidRDefault="0070261B">
            <w:pPr>
              <w:spacing w:after="1" w:line="0" w:lineRule="atLeast"/>
            </w:pPr>
          </w:p>
        </w:tc>
        <w:tc>
          <w:tcPr>
            <w:tcW w:w="4139" w:type="dxa"/>
          </w:tcPr>
          <w:p w:rsidR="0070261B" w:rsidRDefault="0070261B">
            <w:pPr>
              <w:pStyle w:val="ConsPlusNormal"/>
            </w:pPr>
            <w:r>
              <w:t>Деятельность по складированию и хранению</w:t>
            </w:r>
          </w:p>
        </w:tc>
        <w:tc>
          <w:tcPr>
            <w:tcW w:w="2778" w:type="dxa"/>
          </w:tcPr>
          <w:p w:rsidR="0070261B" w:rsidRDefault="0070261B">
            <w:pPr>
              <w:pStyle w:val="ConsPlusNormal"/>
            </w:pPr>
            <w:r>
              <w:t xml:space="preserve">Код </w:t>
            </w:r>
            <w:hyperlink r:id="rId104" w:history="1">
              <w:r>
                <w:rPr>
                  <w:color w:val="0000FF"/>
                </w:rPr>
                <w:t>52.1 раздела H</w:t>
              </w:r>
            </w:hyperlink>
          </w:p>
        </w:tc>
      </w:tr>
      <w:tr w:rsidR="0070261B">
        <w:tc>
          <w:tcPr>
            <w:tcW w:w="544" w:type="dxa"/>
            <w:vMerge w:val="restart"/>
          </w:tcPr>
          <w:p w:rsidR="0070261B" w:rsidRDefault="0070261B">
            <w:pPr>
              <w:pStyle w:val="ConsPlusNormal"/>
              <w:jc w:val="center"/>
            </w:pPr>
            <w:r>
              <w:t>7</w:t>
            </w:r>
          </w:p>
        </w:tc>
        <w:tc>
          <w:tcPr>
            <w:tcW w:w="1579" w:type="dxa"/>
            <w:vMerge w:val="restart"/>
          </w:tcPr>
          <w:p w:rsidR="0070261B" w:rsidRDefault="0070261B">
            <w:pPr>
              <w:pStyle w:val="ConsPlusNormal"/>
              <w:jc w:val="right"/>
            </w:pPr>
            <w:r>
              <w:t>0,5</w:t>
            </w:r>
          </w:p>
        </w:tc>
        <w:tc>
          <w:tcPr>
            <w:tcW w:w="4139" w:type="dxa"/>
          </w:tcPr>
          <w:p w:rsidR="0070261B" w:rsidRDefault="0070261B">
            <w:pPr>
              <w:pStyle w:val="ConsPlusNormal"/>
            </w:pPr>
            <w:r>
              <w:t>Ремонт обуви и прочих изделий из кожи</w:t>
            </w:r>
          </w:p>
        </w:tc>
        <w:tc>
          <w:tcPr>
            <w:tcW w:w="2778" w:type="dxa"/>
          </w:tcPr>
          <w:p w:rsidR="0070261B" w:rsidRDefault="0070261B">
            <w:pPr>
              <w:pStyle w:val="ConsPlusNormal"/>
            </w:pPr>
            <w:r>
              <w:t xml:space="preserve">Код </w:t>
            </w:r>
            <w:hyperlink r:id="rId105" w:history="1">
              <w:r>
                <w:rPr>
                  <w:color w:val="0000FF"/>
                </w:rPr>
                <w:t>95.23 раздела S</w:t>
              </w:r>
            </w:hyperlink>
          </w:p>
        </w:tc>
      </w:tr>
      <w:tr w:rsidR="0070261B">
        <w:tc>
          <w:tcPr>
            <w:tcW w:w="544" w:type="dxa"/>
            <w:vMerge/>
          </w:tcPr>
          <w:p w:rsidR="0070261B" w:rsidRDefault="0070261B">
            <w:pPr>
              <w:spacing w:after="1" w:line="0" w:lineRule="atLeast"/>
            </w:pPr>
          </w:p>
        </w:tc>
        <w:tc>
          <w:tcPr>
            <w:tcW w:w="1579" w:type="dxa"/>
            <w:vMerge/>
          </w:tcPr>
          <w:p w:rsidR="0070261B" w:rsidRDefault="0070261B">
            <w:pPr>
              <w:spacing w:after="1" w:line="0" w:lineRule="atLeast"/>
            </w:pPr>
          </w:p>
        </w:tc>
        <w:tc>
          <w:tcPr>
            <w:tcW w:w="4139" w:type="dxa"/>
          </w:tcPr>
          <w:p w:rsidR="0070261B" w:rsidRDefault="0070261B">
            <w:pPr>
              <w:pStyle w:val="ConsPlusNormal"/>
            </w:pPr>
            <w:r>
              <w:t>Ремонт одежды и текстильных изделий</w:t>
            </w:r>
          </w:p>
        </w:tc>
        <w:tc>
          <w:tcPr>
            <w:tcW w:w="2778" w:type="dxa"/>
          </w:tcPr>
          <w:p w:rsidR="0070261B" w:rsidRDefault="0070261B">
            <w:pPr>
              <w:pStyle w:val="ConsPlusNormal"/>
            </w:pPr>
            <w:r>
              <w:t xml:space="preserve">Код </w:t>
            </w:r>
            <w:hyperlink r:id="rId106" w:history="1">
              <w:r>
                <w:rPr>
                  <w:color w:val="0000FF"/>
                </w:rPr>
                <w:t>95.29.1 раздела S</w:t>
              </w:r>
            </w:hyperlink>
          </w:p>
        </w:tc>
      </w:tr>
      <w:tr w:rsidR="0070261B">
        <w:tc>
          <w:tcPr>
            <w:tcW w:w="544" w:type="dxa"/>
            <w:vMerge/>
          </w:tcPr>
          <w:p w:rsidR="0070261B" w:rsidRDefault="0070261B">
            <w:pPr>
              <w:spacing w:after="1" w:line="0" w:lineRule="atLeast"/>
            </w:pPr>
          </w:p>
        </w:tc>
        <w:tc>
          <w:tcPr>
            <w:tcW w:w="1579" w:type="dxa"/>
            <w:vMerge/>
          </w:tcPr>
          <w:p w:rsidR="0070261B" w:rsidRDefault="0070261B">
            <w:pPr>
              <w:spacing w:after="1" w:line="0" w:lineRule="atLeast"/>
            </w:pPr>
          </w:p>
        </w:tc>
        <w:tc>
          <w:tcPr>
            <w:tcW w:w="4139" w:type="dxa"/>
          </w:tcPr>
          <w:p w:rsidR="0070261B" w:rsidRDefault="0070261B">
            <w:pPr>
              <w:pStyle w:val="ConsPlusNormal"/>
            </w:pPr>
            <w:r>
              <w:t>Деятельность по предоставлению прочих персональных услуг</w:t>
            </w:r>
          </w:p>
        </w:tc>
        <w:tc>
          <w:tcPr>
            <w:tcW w:w="2778" w:type="dxa"/>
          </w:tcPr>
          <w:p w:rsidR="0070261B" w:rsidRDefault="0070261B">
            <w:pPr>
              <w:pStyle w:val="ConsPlusNormal"/>
            </w:pPr>
            <w:r>
              <w:t xml:space="preserve">Код </w:t>
            </w:r>
            <w:hyperlink r:id="rId107" w:history="1">
              <w:r>
                <w:rPr>
                  <w:color w:val="0000FF"/>
                </w:rPr>
                <w:t>96.0 раздела S</w:t>
              </w:r>
            </w:hyperlink>
          </w:p>
        </w:tc>
      </w:tr>
      <w:tr w:rsidR="0070261B">
        <w:tc>
          <w:tcPr>
            <w:tcW w:w="544" w:type="dxa"/>
            <w:vMerge/>
          </w:tcPr>
          <w:p w:rsidR="0070261B" w:rsidRDefault="0070261B">
            <w:pPr>
              <w:spacing w:after="1" w:line="0" w:lineRule="atLeast"/>
            </w:pPr>
          </w:p>
        </w:tc>
        <w:tc>
          <w:tcPr>
            <w:tcW w:w="1579" w:type="dxa"/>
            <w:vMerge/>
          </w:tcPr>
          <w:p w:rsidR="0070261B" w:rsidRDefault="0070261B">
            <w:pPr>
              <w:spacing w:after="1" w:line="0" w:lineRule="atLeast"/>
            </w:pPr>
          </w:p>
        </w:tc>
        <w:tc>
          <w:tcPr>
            <w:tcW w:w="4139" w:type="dxa"/>
          </w:tcPr>
          <w:p w:rsidR="0070261B" w:rsidRDefault="0070261B">
            <w:pPr>
              <w:pStyle w:val="ConsPlusNormal"/>
            </w:pPr>
            <w:r>
              <w:t>Деятельность полиграфическая и предоставление услуг в этой области</w:t>
            </w:r>
          </w:p>
        </w:tc>
        <w:tc>
          <w:tcPr>
            <w:tcW w:w="2778" w:type="dxa"/>
          </w:tcPr>
          <w:p w:rsidR="0070261B" w:rsidRDefault="0070261B">
            <w:pPr>
              <w:pStyle w:val="ConsPlusNormal"/>
            </w:pPr>
            <w:r>
              <w:t xml:space="preserve">Код </w:t>
            </w:r>
            <w:hyperlink r:id="rId108" w:history="1">
              <w:r>
                <w:rPr>
                  <w:color w:val="0000FF"/>
                </w:rPr>
                <w:t>18 раздела C</w:t>
              </w:r>
            </w:hyperlink>
          </w:p>
        </w:tc>
      </w:tr>
      <w:tr w:rsidR="0070261B">
        <w:tc>
          <w:tcPr>
            <w:tcW w:w="544" w:type="dxa"/>
            <w:vMerge w:val="restart"/>
          </w:tcPr>
          <w:p w:rsidR="0070261B" w:rsidRDefault="0070261B">
            <w:pPr>
              <w:pStyle w:val="ConsPlusNormal"/>
              <w:jc w:val="center"/>
            </w:pPr>
            <w:r>
              <w:t>8</w:t>
            </w:r>
          </w:p>
        </w:tc>
        <w:tc>
          <w:tcPr>
            <w:tcW w:w="1579" w:type="dxa"/>
            <w:vMerge w:val="restart"/>
          </w:tcPr>
          <w:p w:rsidR="0070261B" w:rsidRDefault="0070261B">
            <w:pPr>
              <w:pStyle w:val="ConsPlusNormal"/>
              <w:jc w:val="right"/>
            </w:pPr>
            <w:r>
              <w:t>0,6</w:t>
            </w:r>
          </w:p>
        </w:tc>
        <w:tc>
          <w:tcPr>
            <w:tcW w:w="4139" w:type="dxa"/>
          </w:tcPr>
          <w:p w:rsidR="0070261B" w:rsidRDefault="0070261B">
            <w:pPr>
              <w:pStyle w:val="ConsPlusNormal"/>
            </w:pPr>
            <w:r>
              <w:t>Ремонт компьютеров, предметов личного потребления и хозяйственно-бытового назначения</w:t>
            </w:r>
          </w:p>
        </w:tc>
        <w:tc>
          <w:tcPr>
            <w:tcW w:w="2778" w:type="dxa"/>
          </w:tcPr>
          <w:p w:rsidR="0070261B" w:rsidRDefault="0070261B">
            <w:pPr>
              <w:pStyle w:val="ConsPlusNormal"/>
            </w:pPr>
            <w:r>
              <w:t xml:space="preserve">Код </w:t>
            </w:r>
            <w:hyperlink r:id="rId109" w:history="1">
              <w:r>
                <w:rPr>
                  <w:color w:val="0000FF"/>
                </w:rPr>
                <w:t>95 раздела S</w:t>
              </w:r>
            </w:hyperlink>
            <w:r>
              <w:t xml:space="preserve"> (кроме кодов </w:t>
            </w:r>
            <w:hyperlink r:id="rId110" w:history="1">
              <w:r>
                <w:rPr>
                  <w:color w:val="0000FF"/>
                </w:rPr>
                <w:t>95.23</w:t>
              </w:r>
            </w:hyperlink>
            <w:r>
              <w:t xml:space="preserve">, </w:t>
            </w:r>
            <w:hyperlink r:id="rId111" w:history="1">
              <w:r>
                <w:rPr>
                  <w:color w:val="0000FF"/>
                </w:rPr>
                <w:t>95.29.1</w:t>
              </w:r>
            </w:hyperlink>
            <w:r>
              <w:t>)</w:t>
            </w:r>
          </w:p>
        </w:tc>
      </w:tr>
      <w:tr w:rsidR="0070261B">
        <w:tc>
          <w:tcPr>
            <w:tcW w:w="544" w:type="dxa"/>
            <w:vMerge/>
          </w:tcPr>
          <w:p w:rsidR="0070261B" w:rsidRDefault="0070261B">
            <w:pPr>
              <w:spacing w:after="1" w:line="0" w:lineRule="atLeast"/>
            </w:pPr>
          </w:p>
        </w:tc>
        <w:tc>
          <w:tcPr>
            <w:tcW w:w="1579" w:type="dxa"/>
            <w:vMerge/>
          </w:tcPr>
          <w:p w:rsidR="0070261B" w:rsidRDefault="0070261B">
            <w:pPr>
              <w:spacing w:after="1" w:line="0" w:lineRule="atLeast"/>
            </w:pPr>
          </w:p>
        </w:tc>
        <w:tc>
          <w:tcPr>
            <w:tcW w:w="4139" w:type="dxa"/>
          </w:tcPr>
          <w:p w:rsidR="0070261B" w:rsidRDefault="0070261B">
            <w:pPr>
              <w:pStyle w:val="ConsPlusNormal"/>
            </w:pPr>
            <w:r>
              <w:t>Деятельность в области фотографии</w:t>
            </w:r>
          </w:p>
        </w:tc>
        <w:tc>
          <w:tcPr>
            <w:tcW w:w="2778" w:type="dxa"/>
          </w:tcPr>
          <w:p w:rsidR="0070261B" w:rsidRDefault="0070261B">
            <w:pPr>
              <w:pStyle w:val="ConsPlusNormal"/>
            </w:pPr>
            <w:r>
              <w:t xml:space="preserve">Код </w:t>
            </w:r>
            <w:hyperlink r:id="rId112" w:history="1">
              <w:r>
                <w:rPr>
                  <w:color w:val="0000FF"/>
                </w:rPr>
                <w:t>74.20 раздела M</w:t>
              </w:r>
            </w:hyperlink>
          </w:p>
        </w:tc>
      </w:tr>
      <w:tr w:rsidR="0070261B">
        <w:tc>
          <w:tcPr>
            <w:tcW w:w="544" w:type="dxa"/>
            <w:vMerge/>
          </w:tcPr>
          <w:p w:rsidR="0070261B" w:rsidRDefault="0070261B">
            <w:pPr>
              <w:spacing w:after="1" w:line="0" w:lineRule="atLeast"/>
            </w:pPr>
          </w:p>
        </w:tc>
        <w:tc>
          <w:tcPr>
            <w:tcW w:w="1579" w:type="dxa"/>
            <w:vMerge/>
          </w:tcPr>
          <w:p w:rsidR="0070261B" w:rsidRDefault="0070261B">
            <w:pPr>
              <w:spacing w:after="1" w:line="0" w:lineRule="atLeast"/>
            </w:pPr>
          </w:p>
        </w:tc>
        <w:tc>
          <w:tcPr>
            <w:tcW w:w="4139" w:type="dxa"/>
          </w:tcPr>
          <w:p w:rsidR="0070261B" w:rsidRDefault="0070261B">
            <w:pPr>
              <w:pStyle w:val="ConsPlusNormal"/>
            </w:pPr>
            <w:r>
              <w:t>Формирование и обработка листового стекла</w:t>
            </w:r>
          </w:p>
        </w:tc>
        <w:tc>
          <w:tcPr>
            <w:tcW w:w="2778" w:type="dxa"/>
          </w:tcPr>
          <w:p w:rsidR="0070261B" w:rsidRDefault="0070261B">
            <w:pPr>
              <w:pStyle w:val="ConsPlusNormal"/>
            </w:pPr>
            <w:r>
              <w:t xml:space="preserve">Код </w:t>
            </w:r>
            <w:hyperlink r:id="rId113" w:history="1">
              <w:r>
                <w:rPr>
                  <w:color w:val="0000FF"/>
                </w:rPr>
                <w:t>23.12 раздела C</w:t>
              </w:r>
            </w:hyperlink>
          </w:p>
        </w:tc>
      </w:tr>
      <w:tr w:rsidR="0070261B">
        <w:tc>
          <w:tcPr>
            <w:tcW w:w="544" w:type="dxa"/>
            <w:vMerge/>
          </w:tcPr>
          <w:p w:rsidR="0070261B" w:rsidRDefault="0070261B">
            <w:pPr>
              <w:spacing w:after="1" w:line="0" w:lineRule="atLeast"/>
            </w:pPr>
          </w:p>
        </w:tc>
        <w:tc>
          <w:tcPr>
            <w:tcW w:w="1579" w:type="dxa"/>
            <w:vMerge/>
          </w:tcPr>
          <w:p w:rsidR="0070261B" w:rsidRDefault="0070261B">
            <w:pPr>
              <w:spacing w:after="1" w:line="0" w:lineRule="atLeast"/>
            </w:pPr>
          </w:p>
        </w:tc>
        <w:tc>
          <w:tcPr>
            <w:tcW w:w="4139" w:type="dxa"/>
          </w:tcPr>
          <w:p w:rsidR="0070261B" w:rsidRDefault="0070261B">
            <w:pPr>
              <w:pStyle w:val="ConsPlusNormal"/>
            </w:pPr>
            <w:r>
              <w:t>Деятельность стоянок для транспортных средств</w:t>
            </w:r>
          </w:p>
        </w:tc>
        <w:tc>
          <w:tcPr>
            <w:tcW w:w="2778" w:type="dxa"/>
          </w:tcPr>
          <w:p w:rsidR="0070261B" w:rsidRDefault="0070261B">
            <w:pPr>
              <w:pStyle w:val="ConsPlusNormal"/>
            </w:pPr>
            <w:r>
              <w:t xml:space="preserve">Код </w:t>
            </w:r>
            <w:hyperlink r:id="rId114" w:history="1">
              <w:r>
                <w:rPr>
                  <w:color w:val="0000FF"/>
                </w:rPr>
                <w:t>52.21.24 раздела H</w:t>
              </w:r>
            </w:hyperlink>
          </w:p>
        </w:tc>
      </w:tr>
      <w:tr w:rsidR="0070261B">
        <w:tc>
          <w:tcPr>
            <w:tcW w:w="544" w:type="dxa"/>
            <w:vMerge/>
          </w:tcPr>
          <w:p w:rsidR="0070261B" w:rsidRDefault="0070261B">
            <w:pPr>
              <w:spacing w:after="1" w:line="0" w:lineRule="atLeast"/>
            </w:pPr>
          </w:p>
        </w:tc>
        <w:tc>
          <w:tcPr>
            <w:tcW w:w="1579" w:type="dxa"/>
            <w:vMerge/>
          </w:tcPr>
          <w:p w:rsidR="0070261B" w:rsidRDefault="0070261B">
            <w:pPr>
              <w:spacing w:after="1" w:line="0" w:lineRule="atLeast"/>
            </w:pPr>
          </w:p>
        </w:tc>
        <w:tc>
          <w:tcPr>
            <w:tcW w:w="4139" w:type="dxa"/>
          </w:tcPr>
          <w:p w:rsidR="0070261B" w:rsidRDefault="0070261B">
            <w:pPr>
              <w:pStyle w:val="ConsPlusNormal"/>
            </w:pPr>
            <w:r>
              <w:t>Деятельность ветеринарная</w:t>
            </w:r>
          </w:p>
        </w:tc>
        <w:tc>
          <w:tcPr>
            <w:tcW w:w="2778" w:type="dxa"/>
          </w:tcPr>
          <w:p w:rsidR="0070261B" w:rsidRDefault="0070261B">
            <w:pPr>
              <w:pStyle w:val="ConsPlusNormal"/>
            </w:pPr>
            <w:r>
              <w:t xml:space="preserve">Код </w:t>
            </w:r>
            <w:hyperlink r:id="rId115" w:history="1">
              <w:r>
                <w:rPr>
                  <w:color w:val="0000FF"/>
                </w:rPr>
                <w:t>75 раздела M</w:t>
              </w:r>
            </w:hyperlink>
          </w:p>
        </w:tc>
      </w:tr>
      <w:tr w:rsidR="0070261B">
        <w:tc>
          <w:tcPr>
            <w:tcW w:w="544" w:type="dxa"/>
          </w:tcPr>
          <w:p w:rsidR="0070261B" w:rsidRDefault="0070261B">
            <w:pPr>
              <w:pStyle w:val="ConsPlusNormal"/>
              <w:jc w:val="center"/>
            </w:pPr>
            <w:r>
              <w:t>9</w:t>
            </w:r>
          </w:p>
        </w:tc>
        <w:tc>
          <w:tcPr>
            <w:tcW w:w="1579" w:type="dxa"/>
          </w:tcPr>
          <w:p w:rsidR="0070261B" w:rsidRDefault="0070261B">
            <w:pPr>
              <w:pStyle w:val="ConsPlusNormal"/>
              <w:jc w:val="right"/>
            </w:pPr>
            <w:r>
              <w:t>0,7</w:t>
            </w:r>
          </w:p>
        </w:tc>
        <w:tc>
          <w:tcPr>
            <w:tcW w:w="4139" w:type="dxa"/>
          </w:tcPr>
          <w:p w:rsidR="0070261B" w:rsidRDefault="0070261B">
            <w:pPr>
              <w:pStyle w:val="ConsPlusNormal"/>
            </w:pPr>
            <w:r>
              <w:t>Деятельность гостиниц и прочих мест для временного проживания</w:t>
            </w:r>
          </w:p>
        </w:tc>
        <w:tc>
          <w:tcPr>
            <w:tcW w:w="2778" w:type="dxa"/>
          </w:tcPr>
          <w:p w:rsidR="0070261B" w:rsidRDefault="0070261B">
            <w:pPr>
              <w:pStyle w:val="ConsPlusNormal"/>
            </w:pPr>
            <w:r>
              <w:t xml:space="preserve">Код </w:t>
            </w:r>
            <w:hyperlink r:id="rId116" w:history="1">
              <w:r>
                <w:rPr>
                  <w:color w:val="0000FF"/>
                </w:rPr>
                <w:t>55.10 раздела I</w:t>
              </w:r>
            </w:hyperlink>
          </w:p>
        </w:tc>
      </w:tr>
      <w:tr w:rsidR="0070261B">
        <w:tc>
          <w:tcPr>
            <w:tcW w:w="544" w:type="dxa"/>
          </w:tcPr>
          <w:p w:rsidR="0070261B" w:rsidRDefault="0070261B">
            <w:pPr>
              <w:pStyle w:val="ConsPlusNormal"/>
              <w:jc w:val="center"/>
            </w:pPr>
            <w:r>
              <w:t>10</w:t>
            </w:r>
          </w:p>
        </w:tc>
        <w:tc>
          <w:tcPr>
            <w:tcW w:w="1579" w:type="dxa"/>
          </w:tcPr>
          <w:p w:rsidR="0070261B" w:rsidRDefault="0070261B">
            <w:pPr>
              <w:pStyle w:val="ConsPlusNormal"/>
              <w:jc w:val="right"/>
            </w:pPr>
            <w:r>
              <w:t>1,1</w:t>
            </w:r>
          </w:p>
        </w:tc>
        <w:tc>
          <w:tcPr>
            <w:tcW w:w="4139" w:type="dxa"/>
          </w:tcPr>
          <w:p w:rsidR="0070261B" w:rsidRDefault="0070261B">
            <w:pPr>
              <w:pStyle w:val="ConsPlusNormal"/>
            </w:pPr>
            <w:r>
              <w:t>Торговля розничная в специализированных магазинах:</w:t>
            </w:r>
          </w:p>
          <w:p w:rsidR="0070261B" w:rsidRDefault="0070261B">
            <w:pPr>
              <w:pStyle w:val="ConsPlusNormal"/>
            </w:pPr>
            <w:r>
              <w:t>- компьютерами, периферийными устройствами к ним и программным обеспечением;</w:t>
            </w:r>
          </w:p>
          <w:p w:rsidR="0070261B" w:rsidRDefault="0070261B">
            <w:pPr>
              <w:pStyle w:val="ConsPlusNormal"/>
            </w:pPr>
            <w:r>
              <w:t>- прочими бытовыми изделиями;</w:t>
            </w:r>
          </w:p>
          <w:p w:rsidR="0070261B" w:rsidRDefault="0070261B">
            <w:pPr>
              <w:pStyle w:val="ConsPlusNormal"/>
            </w:pPr>
            <w:r>
              <w:t>- товарами культурно-развлекательного назначения;</w:t>
            </w:r>
          </w:p>
          <w:p w:rsidR="0070261B" w:rsidRDefault="0070261B">
            <w:pPr>
              <w:pStyle w:val="ConsPlusNormal"/>
            </w:pPr>
            <w:r>
              <w:t>- прочими товарами</w:t>
            </w:r>
          </w:p>
        </w:tc>
        <w:tc>
          <w:tcPr>
            <w:tcW w:w="2778" w:type="dxa"/>
          </w:tcPr>
          <w:p w:rsidR="0070261B" w:rsidRDefault="0070261B">
            <w:pPr>
              <w:pStyle w:val="ConsPlusNormal"/>
            </w:pPr>
            <w:r>
              <w:t xml:space="preserve">Коды </w:t>
            </w:r>
            <w:hyperlink r:id="rId117" w:history="1">
              <w:r>
                <w:rPr>
                  <w:color w:val="0000FF"/>
                </w:rPr>
                <w:t>47.4</w:t>
              </w:r>
            </w:hyperlink>
            <w:r>
              <w:t xml:space="preserve"> - </w:t>
            </w:r>
            <w:hyperlink r:id="rId118" w:history="1">
              <w:r>
                <w:rPr>
                  <w:color w:val="0000FF"/>
                </w:rPr>
                <w:t>47.7 раздела G</w:t>
              </w:r>
            </w:hyperlink>
            <w:r>
              <w:t xml:space="preserve"> (кроме кода </w:t>
            </w:r>
            <w:hyperlink r:id="rId119" w:history="1">
              <w:r>
                <w:rPr>
                  <w:color w:val="0000FF"/>
                </w:rPr>
                <w:t>47.73</w:t>
              </w:r>
            </w:hyperlink>
            <w:r>
              <w:t>)</w:t>
            </w:r>
          </w:p>
        </w:tc>
      </w:tr>
      <w:tr w:rsidR="0070261B">
        <w:tc>
          <w:tcPr>
            <w:tcW w:w="544" w:type="dxa"/>
            <w:vMerge w:val="restart"/>
          </w:tcPr>
          <w:p w:rsidR="0070261B" w:rsidRDefault="0070261B">
            <w:pPr>
              <w:pStyle w:val="ConsPlusNormal"/>
              <w:jc w:val="center"/>
            </w:pPr>
            <w:r>
              <w:t>11</w:t>
            </w:r>
          </w:p>
        </w:tc>
        <w:tc>
          <w:tcPr>
            <w:tcW w:w="1579" w:type="dxa"/>
            <w:vMerge w:val="restart"/>
          </w:tcPr>
          <w:p w:rsidR="0070261B" w:rsidRDefault="0070261B">
            <w:pPr>
              <w:pStyle w:val="ConsPlusNormal"/>
              <w:jc w:val="right"/>
            </w:pPr>
            <w:r>
              <w:t>1,2</w:t>
            </w:r>
          </w:p>
        </w:tc>
        <w:tc>
          <w:tcPr>
            <w:tcW w:w="4139" w:type="dxa"/>
          </w:tcPr>
          <w:p w:rsidR="0070261B" w:rsidRDefault="0070261B">
            <w:pPr>
              <w:pStyle w:val="ConsPlusNormal"/>
            </w:pPr>
            <w:r>
              <w:t>Торговля розничная пищевыми продуктами, напитками и табачными изделиями в специализированных и неспециализированных магазинах</w:t>
            </w:r>
          </w:p>
        </w:tc>
        <w:tc>
          <w:tcPr>
            <w:tcW w:w="2778" w:type="dxa"/>
          </w:tcPr>
          <w:p w:rsidR="0070261B" w:rsidRDefault="0070261B">
            <w:pPr>
              <w:pStyle w:val="ConsPlusNormal"/>
            </w:pPr>
            <w:r>
              <w:t xml:space="preserve">Коды </w:t>
            </w:r>
            <w:hyperlink r:id="rId120" w:history="1">
              <w:r>
                <w:rPr>
                  <w:color w:val="0000FF"/>
                </w:rPr>
                <w:t>47.1</w:t>
              </w:r>
            </w:hyperlink>
            <w:r>
              <w:t xml:space="preserve">, </w:t>
            </w:r>
            <w:hyperlink r:id="rId121" w:history="1">
              <w:r>
                <w:rPr>
                  <w:color w:val="0000FF"/>
                </w:rPr>
                <w:t>47.2 раздела G</w:t>
              </w:r>
            </w:hyperlink>
            <w:r>
              <w:t xml:space="preserve"> (кроме кода </w:t>
            </w:r>
            <w:hyperlink r:id="rId122" w:history="1">
              <w:r>
                <w:rPr>
                  <w:color w:val="0000FF"/>
                </w:rPr>
                <w:t>47.25</w:t>
              </w:r>
            </w:hyperlink>
            <w:r>
              <w:t>)</w:t>
            </w:r>
          </w:p>
        </w:tc>
      </w:tr>
      <w:tr w:rsidR="0070261B">
        <w:tc>
          <w:tcPr>
            <w:tcW w:w="544" w:type="dxa"/>
            <w:vMerge/>
          </w:tcPr>
          <w:p w:rsidR="0070261B" w:rsidRDefault="0070261B">
            <w:pPr>
              <w:spacing w:after="1" w:line="0" w:lineRule="atLeast"/>
            </w:pPr>
          </w:p>
        </w:tc>
        <w:tc>
          <w:tcPr>
            <w:tcW w:w="1579" w:type="dxa"/>
            <w:vMerge/>
          </w:tcPr>
          <w:p w:rsidR="0070261B" w:rsidRDefault="0070261B">
            <w:pPr>
              <w:spacing w:after="1" w:line="0" w:lineRule="atLeast"/>
            </w:pPr>
          </w:p>
        </w:tc>
        <w:tc>
          <w:tcPr>
            <w:tcW w:w="4139" w:type="dxa"/>
          </w:tcPr>
          <w:p w:rsidR="0070261B" w:rsidRDefault="0070261B">
            <w:pPr>
              <w:pStyle w:val="ConsPlusNormal"/>
            </w:pPr>
            <w:r>
              <w:t>Аренда и лизинг офисных машин и оборудования, включая вычислительную технику</w:t>
            </w:r>
          </w:p>
        </w:tc>
        <w:tc>
          <w:tcPr>
            <w:tcW w:w="2778" w:type="dxa"/>
          </w:tcPr>
          <w:p w:rsidR="0070261B" w:rsidRDefault="0070261B">
            <w:pPr>
              <w:pStyle w:val="ConsPlusNormal"/>
            </w:pPr>
            <w:r>
              <w:t xml:space="preserve">Код </w:t>
            </w:r>
            <w:hyperlink r:id="rId123" w:history="1">
              <w:r>
                <w:rPr>
                  <w:color w:val="0000FF"/>
                </w:rPr>
                <w:t>77.33 раздела N</w:t>
              </w:r>
            </w:hyperlink>
          </w:p>
        </w:tc>
      </w:tr>
      <w:tr w:rsidR="0070261B">
        <w:tc>
          <w:tcPr>
            <w:tcW w:w="544" w:type="dxa"/>
            <w:vMerge w:val="restart"/>
          </w:tcPr>
          <w:p w:rsidR="0070261B" w:rsidRDefault="0070261B">
            <w:pPr>
              <w:pStyle w:val="ConsPlusNormal"/>
              <w:jc w:val="center"/>
            </w:pPr>
            <w:r>
              <w:t>12</w:t>
            </w:r>
          </w:p>
        </w:tc>
        <w:tc>
          <w:tcPr>
            <w:tcW w:w="1579" w:type="dxa"/>
            <w:vMerge w:val="restart"/>
          </w:tcPr>
          <w:p w:rsidR="0070261B" w:rsidRDefault="0070261B">
            <w:pPr>
              <w:pStyle w:val="ConsPlusNormal"/>
              <w:jc w:val="right"/>
            </w:pPr>
            <w:r>
              <w:t>2,0</w:t>
            </w:r>
          </w:p>
        </w:tc>
        <w:tc>
          <w:tcPr>
            <w:tcW w:w="4139" w:type="dxa"/>
          </w:tcPr>
          <w:p w:rsidR="0070261B" w:rsidRDefault="0070261B">
            <w:pPr>
              <w:pStyle w:val="ConsPlusNormal"/>
            </w:pPr>
            <w:r>
              <w:t>Торговля розничная напитками в специализированных магазинах</w:t>
            </w:r>
          </w:p>
        </w:tc>
        <w:tc>
          <w:tcPr>
            <w:tcW w:w="2778" w:type="dxa"/>
          </w:tcPr>
          <w:p w:rsidR="0070261B" w:rsidRDefault="0070261B">
            <w:pPr>
              <w:pStyle w:val="ConsPlusNormal"/>
            </w:pPr>
            <w:r>
              <w:t xml:space="preserve">Код </w:t>
            </w:r>
            <w:hyperlink r:id="rId124" w:history="1">
              <w:r>
                <w:rPr>
                  <w:color w:val="0000FF"/>
                </w:rPr>
                <w:t>47.25 раздела G</w:t>
              </w:r>
            </w:hyperlink>
          </w:p>
        </w:tc>
      </w:tr>
      <w:tr w:rsidR="0070261B">
        <w:tc>
          <w:tcPr>
            <w:tcW w:w="544" w:type="dxa"/>
            <w:vMerge/>
          </w:tcPr>
          <w:p w:rsidR="0070261B" w:rsidRDefault="0070261B">
            <w:pPr>
              <w:spacing w:after="1" w:line="0" w:lineRule="atLeast"/>
            </w:pPr>
          </w:p>
        </w:tc>
        <w:tc>
          <w:tcPr>
            <w:tcW w:w="1579" w:type="dxa"/>
            <w:vMerge/>
          </w:tcPr>
          <w:p w:rsidR="0070261B" w:rsidRDefault="0070261B">
            <w:pPr>
              <w:spacing w:after="1" w:line="0" w:lineRule="atLeast"/>
            </w:pPr>
          </w:p>
        </w:tc>
        <w:tc>
          <w:tcPr>
            <w:tcW w:w="4139" w:type="dxa"/>
          </w:tcPr>
          <w:p w:rsidR="0070261B" w:rsidRDefault="0070261B">
            <w:pPr>
              <w:pStyle w:val="ConsPlusNormal"/>
            </w:pPr>
            <w:r>
              <w:t>Деятельность страховых агентов и брокеров, оценка рисков и ущерба</w:t>
            </w:r>
          </w:p>
        </w:tc>
        <w:tc>
          <w:tcPr>
            <w:tcW w:w="2778" w:type="dxa"/>
          </w:tcPr>
          <w:p w:rsidR="0070261B" w:rsidRDefault="0070261B">
            <w:pPr>
              <w:pStyle w:val="ConsPlusNormal"/>
            </w:pPr>
            <w:r>
              <w:t xml:space="preserve">Коды </w:t>
            </w:r>
            <w:hyperlink r:id="rId125" w:history="1">
              <w:r>
                <w:rPr>
                  <w:color w:val="0000FF"/>
                </w:rPr>
                <w:t>66.21</w:t>
              </w:r>
            </w:hyperlink>
            <w:r>
              <w:t xml:space="preserve">, </w:t>
            </w:r>
            <w:hyperlink r:id="rId126" w:history="1">
              <w:r>
                <w:rPr>
                  <w:color w:val="0000FF"/>
                </w:rPr>
                <w:t>66.22 раздела K</w:t>
              </w:r>
            </w:hyperlink>
          </w:p>
        </w:tc>
      </w:tr>
      <w:tr w:rsidR="0070261B">
        <w:tc>
          <w:tcPr>
            <w:tcW w:w="544" w:type="dxa"/>
            <w:vMerge/>
          </w:tcPr>
          <w:p w:rsidR="0070261B" w:rsidRDefault="0070261B">
            <w:pPr>
              <w:spacing w:after="1" w:line="0" w:lineRule="atLeast"/>
            </w:pPr>
          </w:p>
        </w:tc>
        <w:tc>
          <w:tcPr>
            <w:tcW w:w="1579" w:type="dxa"/>
            <w:vMerge/>
          </w:tcPr>
          <w:p w:rsidR="0070261B" w:rsidRDefault="0070261B">
            <w:pPr>
              <w:spacing w:after="1" w:line="0" w:lineRule="atLeast"/>
            </w:pPr>
          </w:p>
        </w:tc>
        <w:tc>
          <w:tcPr>
            <w:tcW w:w="4139" w:type="dxa"/>
          </w:tcPr>
          <w:p w:rsidR="0070261B" w:rsidRDefault="0070261B">
            <w:pPr>
              <w:pStyle w:val="ConsPlusNormal"/>
            </w:pPr>
            <w:r>
              <w:t>Деятельность в области права и бухгалтерского учета</w:t>
            </w:r>
          </w:p>
        </w:tc>
        <w:tc>
          <w:tcPr>
            <w:tcW w:w="2778" w:type="dxa"/>
          </w:tcPr>
          <w:p w:rsidR="0070261B" w:rsidRDefault="0070261B">
            <w:pPr>
              <w:pStyle w:val="ConsPlusNormal"/>
            </w:pPr>
            <w:r>
              <w:t xml:space="preserve">Код </w:t>
            </w:r>
            <w:hyperlink r:id="rId127" w:history="1">
              <w:r>
                <w:rPr>
                  <w:color w:val="0000FF"/>
                </w:rPr>
                <w:t>69 раздела M</w:t>
              </w:r>
            </w:hyperlink>
          </w:p>
        </w:tc>
      </w:tr>
      <w:tr w:rsidR="0070261B">
        <w:tc>
          <w:tcPr>
            <w:tcW w:w="544" w:type="dxa"/>
            <w:vMerge/>
          </w:tcPr>
          <w:p w:rsidR="0070261B" w:rsidRDefault="0070261B">
            <w:pPr>
              <w:spacing w:after="1" w:line="0" w:lineRule="atLeast"/>
            </w:pPr>
          </w:p>
        </w:tc>
        <w:tc>
          <w:tcPr>
            <w:tcW w:w="1579" w:type="dxa"/>
            <w:vMerge/>
          </w:tcPr>
          <w:p w:rsidR="0070261B" w:rsidRDefault="0070261B">
            <w:pPr>
              <w:spacing w:after="1" w:line="0" w:lineRule="atLeast"/>
            </w:pPr>
          </w:p>
        </w:tc>
        <w:tc>
          <w:tcPr>
            <w:tcW w:w="4139" w:type="dxa"/>
          </w:tcPr>
          <w:p w:rsidR="0070261B" w:rsidRDefault="0070261B">
            <w:pPr>
              <w:pStyle w:val="ConsPlusNormal"/>
            </w:pPr>
            <w:r>
              <w:t>Операции с недвижимым имуществом</w:t>
            </w:r>
          </w:p>
        </w:tc>
        <w:tc>
          <w:tcPr>
            <w:tcW w:w="2778" w:type="dxa"/>
          </w:tcPr>
          <w:p w:rsidR="0070261B" w:rsidRDefault="0070261B">
            <w:pPr>
              <w:pStyle w:val="ConsPlusNormal"/>
            </w:pPr>
            <w:r>
              <w:t xml:space="preserve">Код </w:t>
            </w:r>
            <w:hyperlink r:id="rId128" w:history="1">
              <w:r>
                <w:rPr>
                  <w:color w:val="0000FF"/>
                </w:rPr>
                <w:t>68 раздела L</w:t>
              </w:r>
            </w:hyperlink>
          </w:p>
        </w:tc>
      </w:tr>
      <w:tr w:rsidR="0070261B">
        <w:tc>
          <w:tcPr>
            <w:tcW w:w="544" w:type="dxa"/>
            <w:vMerge/>
          </w:tcPr>
          <w:p w:rsidR="0070261B" w:rsidRDefault="0070261B">
            <w:pPr>
              <w:spacing w:after="1" w:line="0" w:lineRule="atLeast"/>
            </w:pPr>
          </w:p>
        </w:tc>
        <w:tc>
          <w:tcPr>
            <w:tcW w:w="1579" w:type="dxa"/>
            <w:vMerge/>
          </w:tcPr>
          <w:p w:rsidR="0070261B" w:rsidRDefault="0070261B">
            <w:pPr>
              <w:spacing w:after="1" w:line="0" w:lineRule="atLeast"/>
            </w:pPr>
          </w:p>
        </w:tc>
        <w:tc>
          <w:tcPr>
            <w:tcW w:w="4139" w:type="dxa"/>
          </w:tcPr>
          <w:p w:rsidR="0070261B" w:rsidRDefault="0070261B">
            <w:pPr>
              <w:pStyle w:val="ConsPlusNormal"/>
            </w:pPr>
            <w:r>
              <w:t>Деятельность в области архитектуры и инженерно-технического проектирования; технических испытаний, исследований и анализа</w:t>
            </w:r>
          </w:p>
        </w:tc>
        <w:tc>
          <w:tcPr>
            <w:tcW w:w="2778" w:type="dxa"/>
          </w:tcPr>
          <w:p w:rsidR="0070261B" w:rsidRDefault="0070261B">
            <w:pPr>
              <w:pStyle w:val="ConsPlusNormal"/>
            </w:pPr>
            <w:r>
              <w:t xml:space="preserve">Код </w:t>
            </w:r>
            <w:hyperlink r:id="rId129" w:history="1">
              <w:r>
                <w:rPr>
                  <w:color w:val="0000FF"/>
                </w:rPr>
                <w:t>71 раздела M</w:t>
              </w:r>
            </w:hyperlink>
          </w:p>
        </w:tc>
      </w:tr>
      <w:tr w:rsidR="0070261B">
        <w:tc>
          <w:tcPr>
            <w:tcW w:w="544" w:type="dxa"/>
          </w:tcPr>
          <w:p w:rsidR="0070261B" w:rsidRDefault="0070261B">
            <w:pPr>
              <w:pStyle w:val="ConsPlusNormal"/>
              <w:jc w:val="center"/>
            </w:pPr>
            <w:r>
              <w:t>13</w:t>
            </w:r>
          </w:p>
        </w:tc>
        <w:tc>
          <w:tcPr>
            <w:tcW w:w="1579" w:type="dxa"/>
          </w:tcPr>
          <w:p w:rsidR="0070261B" w:rsidRDefault="0070261B">
            <w:pPr>
              <w:pStyle w:val="ConsPlusNormal"/>
              <w:jc w:val="right"/>
            </w:pPr>
            <w:r>
              <w:t>2,5</w:t>
            </w:r>
          </w:p>
        </w:tc>
        <w:tc>
          <w:tcPr>
            <w:tcW w:w="4139" w:type="dxa"/>
          </w:tcPr>
          <w:p w:rsidR="0070261B" w:rsidRDefault="0070261B">
            <w:pPr>
              <w:pStyle w:val="ConsPlusNormal"/>
            </w:pPr>
            <w:r>
              <w:t>Деятельность по предоставлению финансовых услуг, кроме услуг по страхованию и пенсионному обеспечению (денежное посредничество (банковская деятельность), деятельность по предоставлению прочих финансовых услуг, кроме услуг по страхованию и пенсионному обеспечению)</w:t>
            </w:r>
          </w:p>
        </w:tc>
        <w:tc>
          <w:tcPr>
            <w:tcW w:w="2778" w:type="dxa"/>
          </w:tcPr>
          <w:p w:rsidR="0070261B" w:rsidRDefault="0070261B">
            <w:pPr>
              <w:pStyle w:val="ConsPlusNormal"/>
            </w:pPr>
            <w:r>
              <w:t xml:space="preserve">Коды </w:t>
            </w:r>
            <w:hyperlink r:id="rId130" w:history="1">
              <w:r>
                <w:rPr>
                  <w:color w:val="0000FF"/>
                </w:rPr>
                <w:t>64.19</w:t>
              </w:r>
            </w:hyperlink>
            <w:r>
              <w:t xml:space="preserve">, </w:t>
            </w:r>
            <w:hyperlink r:id="rId131" w:history="1">
              <w:r>
                <w:rPr>
                  <w:color w:val="0000FF"/>
                </w:rPr>
                <w:t>64.9 раздела K</w:t>
              </w:r>
            </w:hyperlink>
          </w:p>
        </w:tc>
      </w:tr>
      <w:tr w:rsidR="0070261B">
        <w:tc>
          <w:tcPr>
            <w:tcW w:w="544" w:type="dxa"/>
          </w:tcPr>
          <w:p w:rsidR="0070261B" w:rsidRDefault="0070261B">
            <w:pPr>
              <w:pStyle w:val="ConsPlusNormal"/>
              <w:jc w:val="center"/>
            </w:pPr>
            <w:r>
              <w:lastRenderedPageBreak/>
              <w:t>14</w:t>
            </w:r>
          </w:p>
        </w:tc>
        <w:tc>
          <w:tcPr>
            <w:tcW w:w="1579" w:type="dxa"/>
          </w:tcPr>
          <w:p w:rsidR="0070261B" w:rsidRDefault="0070261B">
            <w:pPr>
              <w:pStyle w:val="ConsPlusNormal"/>
              <w:jc w:val="right"/>
            </w:pPr>
            <w:r>
              <w:t>5,0</w:t>
            </w:r>
          </w:p>
        </w:tc>
        <w:tc>
          <w:tcPr>
            <w:tcW w:w="4139" w:type="dxa"/>
          </w:tcPr>
          <w:p w:rsidR="0070261B" w:rsidRDefault="0070261B">
            <w:pPr>
              <w:pStyle w:val="ConsPlusNormal"/>
            </w:pPr>
            <w:r>
              <w:t>Деятельность в области связи на базе беспроводных технологий, в области спутниковой связи</w:t>
            </w:r>
          </w:p>
        </w:tc>
        <w:tc>
          <w:tcPr>
            <w:tcW w:w="2778" w:type="dxa"/>
          </w:tcPr>
          <w:p w:rsidR="0070261B" w:rsidRDefault="0070261B">
            <w:pPr>
              <w:pStyle w:val="ConsPlusNormal"/>
            </w:pPr>
            <w:r>
              <w:t xml:space="preserve">Коды </w:t>
            </w:r>
            <w:hyperlink r:id="rId132" w:history="1">
              <w:r>
                <w:rPr>
                  <w:color w:val="0000FF"/>
                </w:rPr>
                <w:t>61.2</w:t>
              </w:r>
            </w:hyperlink>
            <w:r>
              <w:t xml:space="preserve">, </w:t>
            </w:r>
            <w:hyperlink r:id="rId133" w:history="1">
              <w:r>
                <w:rPr>
                  <w:color w:val="0000FF"/>
                </w:rPr>
                <w:t>61.3 раздела J</w:t>
              </w:r>
            </w:hyperlink>
          </w:p>
        </w:tc>
      </w:tr>
      <w:tr w:rsidR="0070261B">
        <w:tc>
          <w:tcPr>
            <w:tcW w:w="544" w:type="dxa"/>
          </w:tcPr>
          <w:p w:rsidR="0070261B" w:rsidRDefault="0070261B">
            <w:pPr>
              <w:pStyle w:val="ConsPlusNormal"/>
              <w:jc w:val="center"/>
            </w:pPr>
            <w:r>
              <w:t>15</w:t>
            </w:r>
          </w:p>
        </w:tc>
        <w:tc>
          <w:tcPr>
            <w:tcW w:w="1579" w:type="dxa"/>
          </w:tcPr>
          <w:p w:rsidR="0070261B" w:rsidRDefault="0070261B">
            <w:pPr>
              <w:pStyle w:val="ConsPlusNormal"/>
              <w:jc w:val="right"/>
            </w:pPr>
            <w:r>
              <w:t>1,0</w:t>
            </w:r>
          </w:p>
        </w:tc>
        <w:tc>
          <w:tcPr>
            <w:tcW w:w="4139" w:type="dxa"/>
          </w:tcPr>
          <w:p w:rsidR="0070261B" w:rsidRDefault="0070261B">
            <w:pPr>
              <w:pStyle w:val="ConsPlusNormal"/>
            </w:pPr>
            <w:r>
              <w:t>Виды деятельности, не предусмотренные таблицей 1</w:t>
            </w:r>
          </w:p>
        </w:tc>
        <w:tc>
          <w:tcPr>
            <w:tcW w:w="2778" w:type="dxa"/>
          </w:tcPr>
          <w:p w:rsidR="0070261B" w:rsidRDefault="0070261B">
            <w:pPr>
              <w:pStyle w:val="ConsPlusNormal"/>
            </w:pPr>
          </w:p>
        </w:tc>
      </w:tr>
    </w:tbl>
    <w:p w:rsidR="0070261B" w:rsidRDefault="0070261B">
      <w:pPr>
        <w:pStyle w:val="ConsPlusNormal"/>
        <w:jc w:val="both"/>
      </w:pPr>
      <w:r>
        <w:t xml:space="preserve">(п. 1 в ред. </w:t>
      </w:r>
      <w:hyperlink r:id="rId134" w:history="1">
        <w:r>
          <w:rPr>
            <w:color w:val="0000FF"/>
          </w:rPr>
          <w:t>решения</w:t>
        </w:r>
      </w:hyperlink>
      <w:r>
        <w:t xml:space="preserve"> </w:t>
      </w:r>
      <w:proofErr w:type="gramStart"/>
      <w:r>
        <w:t>Думы</w:t>
      </w:r>
      <w:proofErr w:type="gramEnd"/>
      <w:r>
        <w:t xml:space="preserve"> ЗАТО Северск от 21.12.2017 N 33/7)</w:t>
      </w:r>
    </w:p>
    <w:p w:rsidR="0070261B" w:rsidRDefault="0070261B">
      <w:pPr>
        <w:pStyle w:val="ConsPlusNormal"/>
        <w:jc w:val="both"/>
      </w:pPr>
    </w:p>
    <w:p w:rsidR="0070261B" w:rsidRDefault="0070261B">
      <w:pPr>
        <w:pStyle w:val="ConsPlusNormal"/>
        <w:ind w:firstLine="540"/>
        <w:jc w:val="both"/>
      </w:pPr>
      <w:r>
        <w:t>2. Размер коэффициента, учитывающего территориальное расположение нежилого объекта аренды (К</w:t>
      </w:r>
      <w:proofErr w:type="gramStart"/>
      <w:r>
        <w:t>2</w:t>
      </w:r>
      <w:proofErr w:type="gramEnd"/>
      <w:r>
        <w:t>), представлен в таблице 2.</w:t>
      </w:r>
    </w:p>
    <w:p w:rsidR="0070261B" w:rsidRDefault="0070261B">
      <w:pPr>
        <w:pStyle w:val="ConsPlusNormal"/>
        <w:jc w:val="both"/>
      </w:pPr>
    </w:p>
    <w:p w:rsidR="0070261B" w:rsidRDefault="0070261B">
      <w:pPr>
        <w:pStyle w:val="ConsPlusNormal"/>
        <w:jc w:val="right"/>
        <w:outlineLvl w:val="2"/>
      </w:pPr>
      <w:bookmarkStart w:id="12" w:name="P334"/>
      <w:bookmarkEnd w:id="12"/>
      <w:r>
        <w:t>Таблица 2</w:t>
      </w:r>
    </w:p>
    <w:p w:rsidR="0070261B" w:rsidRDefault="0070261B">
      <w:pPr>
        <w:pStyle w:val="ConsPlusNormal"/>
        <w:jc w:val="center"/>
      </w:pPr>
      <w:r>
        <w:t xml:space="preserve">(в ред. </w:t>
      </w:r>
      <w:hyperlink r:id="rId135" w:history="1">
        <w:r>
          <w:rPr>
            <w:color w:val="0000FF"/>
          </w:rPr>
          <w:t>решения</w:t>
        </w:r>
      </w:hyperlink>
      <w:r>
        <w:t xml:space="preserve"> </w:t>
      </w:r>
      <w:proofErr w:type="gramStart"/>
      <w:r>
        <w:t>Думы</w:t>
      </w:r>
      <w:proofErr w:type="gramEnd"/>
      <w:r>
        <w:t xml:space="preserve"> ЗАТО Северск от 29.08.2019 N 54/9)</w:t>
      </w:r>
    </w:p>
    <w:p w:rsidR="0070261B" w:rsidRDefault="0070261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7"/>
        <w:gridCol w:w="1644"/>
        <w:gridCol w:w="7030"/>
      </w:tblGrid>
      <w:tr w:rsidR="0070261B">
        <w:tc>
          <w:tcPr>
            <w:tcW w:w="397" w:type="dxa"/>
          </w:tcPr>
          <w:p w:rsidR="0070261B" w:rsidRDefault="0070261B">
            <w:pPr>
              <w:pStyle w:val="ConsPlusNormal"/>
              <w:jc w:val="center"/>
            </w:pPr>
            <w:r>
              <w:t>N</w:t>
            </w:r>
          </w:p>
          <w:p w:rsidR="0070261B" w:rsidRDefault="0070261B">
            <w:pPr>
              <w:pStyle w:val="ConsPlusNormal"/>
              <w:jc w:val="center"/>
            </w:pPr>
            <w:r>
              <w:t>пп</w:t>
            </w:r>
          </w:p>
        </w:tc>
        <w:tc>
          <w:tcPr>
            <w:tcW w:w="1644" w:type="dxa"/>
          </w:tcPr>
          <w:p w:rsidR="0070261B" w:rsidRDefault="0070261B">
            <w:pPr>
              <w:pStyle w:val="ConsPlusNormal"/>
              <w:jc w:val="center"/>
            </w:pPr>
            <w:r>
              <w:t>Размер коэффициента К</w:t>
            </w:r>
            <w:proofErr w:type="gramStart"/>
            <w:r>
              <w:t>2</w:t>
            </w:r>
            <w:proofErr w:type="gramEnd"/>
          </w:p>
        </w:tc>
        <w:tc>
          <w:tcPr>
            <w:tcW w:w="7030" w:type="dxa"/>
          </w:tcPr>
          <w:p w:rsidR="0070261B" w:rsidRDefault="0070261B">
            <w:pPr>
              <w:pStyle w:val="ConsPlusNormal"/>
              <w:jc w:val="center"/>
            </w:pPr>
            <w:r>
              <w:t>Территориальное расположение нежилого объекта</w:t>
            </w:r>
          </w:p>
        </w:tc>
      </w:tr>
      <w:tr w:rsidR="0070261B">
        <w:tc>
          <w:tcPr>
            <w:tcW w:w="397" w:type="dxa"/>
          </w:tcPr>
          <w:p w:rsidR="0070261B" w:rsidRDefault="0070261B">
            <w:pPr>
              <w:pStyle w:val="ConsPlusNormal"/>
              <w:jc w:val="center"/>
            </w:pPr>
            <w:r>
              <w:t>1</w:t>
            </w:r>
          </w:p>
        </w:tc>
        <w:tc>
          <w:tcPr>
            <w:tcW w:w="1644" w:type="dxa"/>
          </w:tcPr>
          <w:p w:rsidR="0070261B" w:rsidRDefault="0070261B">
            <w:pPr>
              <w:pStyle w:val="ConsPlusNormal"/>
              <w:jc w:val="center"/>
            </w:pPr>
            <w:r>
              <w:t>2</w:t>
            </w:r>
          </w:p>
        </w:tc>
        <w:tc>
          <w:tcPr>
            <w:tcW w:w="7030" w:type="dxa"/>
          </w:tcPr>
          <w:p w:rsidR="0070261B" w:rsidRDefault="0070261B">
            <w:pPr>
              <w:pStyle w:val="ConsPlusNormal"/>
              <w:jc w:val="center"/>
            </w:pPr>
            <w:r>
              <w:t>3</w:t>
            </w:r>
          </w:p>
        </w:tc>
      </w:tr>
      <w:tr w:rsidR="0070261B">
        <w:tc>
          <w:tcPr>
            <w:tcW w:w="397" w:type="dxa"/>
          </w:tcPr>
          <w:p w:rsidR="0070261B" w:rsidRDefault="0070261B">
            <w:pPr>
              <w:pStyle w:val="ConsPlusNormal"/>
              <w:jc w:val="center"/>
            </w:pPr>
            <w:r>
              <w:t>1</w:t>
            </w:r>
          </w:p>
        </w:tc>
        <w:tc>
          <w:tcPr>
            <w:tcW w:w="1644" w:type="dxa"/>
          </w:tcPr>
          <w:p w:rsidR="0070261B" w:rsidRDefault="0070261B">
            <w:pPr>
              <w:pStyle w:val="ConsPlusNormal"/>
              <w:jc w:val="right"/>
            </w:pPr>
            <w:r>
              <w:t>0,2</w:t>
            </w:r>
          </w:p>
        </w:tc>
        <w:tc>
          <w:tcPr>
            <w:tcW w:w="7030" w:type="dxa"/>
          </w:tcPr>
          <w:p w:rsidR="0070261B" w:rsidRDefault="0070261B">
            <w:pPr>
              <w:pStyle w:val="ConsPlusNormal"/>
            </w:pPr>
            <w:r>
              <w:t>ул. Ленина в пос. Самусь,</w:t>
            </w:r>
          </w:p>
          <w:p w:rsidR="0070261B" w:rsidRDefault="0070261B">
            <w:pPr>
              <w:pStyle w:val="ConsPlusNormal"/>
            </w:pPr>
            <w:r>
              <w:t>дер. Кижирово,</w:t>
            </w:r>
          </w:p>
          <w:p w:rsidR="0070261B" w:rsidRDefault="0070261B">
            <w:pPr>
              <w:pStyle w:val="ConsPlusNormal"/>
            </w:pPr>
            <w:r>
              <w:t>пос. Орловка,</w:t>
            </w:r>
          </w:p>
          <w:p w:rsidR="0070261B" w:rsidRDefault="0070261B">
            <w:pPr>
              <w:pStyle w:val="ConsPlusNormal"/>
            </w:pPr>
            <w:r>
              <w:t>дер. Семиозерки,</w:t>
            </w:r>
          </w:p>
          <w:p w:rsidR="0070261B" w:rsidRDefault="0070261B">
            <w:pPr>
              <w:pStyle w:val="ConsPlusNormal"/>
            </w:pPr>
            <w:r>
              <w:t>дер. Чернильщиково</w:t>
            </w:r>
          </w:p>
        </w:tc>
      </w:tr>
      <w:tr w:rsidR="0070261B">
        <w:tc>
          <w:tcPr>
            <w:tcW w:w="397" w:type="dxa"/>
          </w:tcPr>
          <w:p w:rsidR="0070261B" w:rsidRDefault="0070261B">
            <w:pPr>
              <w:pStyle w:val="ConsPlusNormal"/>
              <w:jc w:val="center"/>
            </w:pPr>
            <w:r>
              <w:t>2</w:t>
            </w:r>
          </w:p>
        </w:tc>
        <w:tc>
          <w:tcPr>
            <w:tcW w:w="1644" w:type="dxa"/>
          </w:tcPr>
          <w:p w:rsidR="0070261B" w:rsidRDefault="0070261B">
            <w:pPr>
              <w:pStyle w:val="ConsPlusNormal"/>
              <w:jc w:val="right"/>
            </w:pPr>
            <w:r>
              <w:t>0,8</w:t>
            </w:r>
          </w:p>
        </w:tc>
        <w:tc>
          <w:tcPr>
            <w:tcW w:w="7030" w:type="dxa"/>
          </w:tcPr>
          <w:p w:rsidR="0070261B" w:rsidRDefault="0070261B">
            <w:pPr>
              <w:pStyle w:val="ConsPlusNormal"/>
            </w:pPr>
            <w:r>
              <w:t>пос. Самусь, за исключением ул. Ленина</w:t>
            </w:r>
          </w:p>
        </w:tc>
      </w:tr>
      <w:tr w:rsidR="0070261B">
        <w:tc>
          <w:tcPr>
            <w:tcW w:w="397" w:type="dxa"/>
          </w:tcPr>
          <w:p w:rsidR="0070261B" w:rsidRDefault="0070261B">
            <w:pPr>
              <w:pStyle w:val="ConsPlusNormal"/>
              <w:jc w:val="center"/>
            </w:pPr>
            <w:r>
              <w:t>3</w:t>
            </w:r>
          </w:p>
        </w:tc>
        <w:tc>
          <w:tcPr>
            <w:tcW w:w="1644" w:type="dxa"/>
          </w:tcPr>
          <w:p w:rsidR="0070261B" w:rsidRDefault="0070261B">
            <w:pPr>
              <w:pStyle w:val="ConsPlusNormal"/>
              <w:jc w:val="right"/>
            </w:pPr>
            <w:r>
              <w:t>0,9</w:t>
            </w:r>
          </w:p>
        </w:tc>
        <w:tc>
          <w:tcPr>
            <w:tcW w:w="7030" w:type="dxa"/>
          </w:tcPr>
          <w:p w:rsidR="0070261B" w:rsidRDefault="0070261B">
            <w:pPr>
              <w:pStyle w:val="ConsPlusNormal"/>
            </w:pPr>
            <w:r>
              <w:t>Коммерческая зона:</w:t>
            </w:r>
          </w:p>
          <w:p w:rsidR="0070261B" w:rsidRDefault="0070261B">
            <w:pPr>
              <w:pStyle w:val="ConsPlusNormal"/>
            </w:pPr>
            <w:r>
              <w:t>Томская область, ЗАТО Северск, г. Северск,</w:t>
            </w:r>
          </w:p>
          <w:p w:rsidR="0070261B" w:rsidRDefault="0070261B">
            <w:pPr>
              <w:pStyle w:val="ConsPlusNormal"/>
            </w:pPr>
            <w:r>
              <w:t>ул. Кирова,</w:t>
            </w:r>
          </w:p>
          <w:p w:rsidR="0070261B" w:rsidRDefault="0070261B">
            <w:pPr>
              <w:pStyle w:val="ConsPlusNormal"/>
            </w:pPr>
            <w:r>
              <w:t>ул. Комсомольская,</w:t>
            </w:r>
          </w:p>
          <w:p w:rsidR="0070261B" w:rsidRDefault="0070261B">
            <w:pPr>
              <w:pStyle w:val="ConsPlusNormal"/>
            </w:pPr>
            <w:r>
              <w:t>ул. Ленина с N 6 по N 20,</w:t>
            </w:r>
          </w:p>
          <w:p w:rsidR="0070261B" w:rsidRDefault="0070261B">
            <w:pPr>
              <w:pStyle w:val="ConsPlusNormal"/>
            </w:pPr>
            <w:r>
              <w:t>ул. Лесная,</w:t>
            </w:r>
          </w:p>
          <w:p w:rsidR="0070261B" w:rsidRDefault="0070261B">
            <w:pPr>
              <w:pStyle w:val="ConsPlusNormal"/>
            </w:pPr>
            <w:r>
              <w:t>ул. Мира,</w:t>
            </w:r>
          </w:p>
          <w:p w:rsidR="0070261B" w:rsidRDefault="0070261B">
            <w:pPr>
              <w:pStyle w:val="ConsPlusNormal"/>
            </w:pPr>
            <w:r>
              <w:t>ул. Парковая,</w:t>
            </w:r>
          </w:p>
          <w:p w:rsidR="0070261B" w:rsidRDefault="0070261B">
            <w:pPr>
              <w:pStyle w:val="ConsPlusNormal"/>
            </w:pPr>
            <w:r>
              <w:t>ул. Парусинка,</w:t>
            </w:r>
          </w:p>
          <w:p w:rsidR="0070261B" w:rsidRDefault="0070261B">
            <w:pPr>
              <w:pStyle w:val="ConsPlusNormal"/>
            </w:pPr>
            <w:r>
              <w:t>ул. Первомайская,</w:t>
            </w:r>
          </w:p>
          <w:p w:rsidR="0070261B" w:rsidRDefault="0070261B">
            <w:pPr>
              <w:pStyle w:val="ConsPlusNormal"/>
            </w:pPr>
            <w:r>
              <w:t>ул. Пионерская,</w:t>
            </w:r>
          </w:p>
          <w:p w:rsidR="0070261B" w:rsidRDefault="0070261B">
            <w:pPr>
              <w:pStyle w:val="ConsPlusNormal"/>
            </w:pPr>
            <w:r>
              <w:t>ул. Пушкина,</w:t>
            </w:r>
          </w:p>
          <w:p w:rsidR="0070261B" w:rsidRDefault="0070261B">
            <w:pPr>
              <w:pStyle w:val="ConsPlusNormal"/>
            </w:pPr>
            <w:r>
              <w:t>ул. Северная,</w:t>
            </w:r>
          </w:p>
          <w:p w:rsidR="0070261B" w:rsidRDefault="0070261B">
            <w:pPr>
              <w:pStyle w:val="ConsPlusNormal"/>
            </w:pPr>
            <w:r>
              <w:t>Северная автодорога,</w:t>
            </w:r>
          </w:p>
          <w:p w:rsidR="0070261B" w:rsidRDefault="0070261B">
            <w:pPr>
              <w:pStyle w:val="ConsPlusNormal"/>
            </w:pPr>
            <w:r>
              <w:t>ул. Сосновая,</w:t>
            </w:r>
          </w:p>
          <w:p w:rsidR="0070261B" w:rsidRDefault="0070261B">
            <w:pPr>
              <w:pStyle w:val="ConsPlusNormal"/>
            </w:pPr>
            <w:r>
              <w:t>ул. Транспортная,</w:t>
            </w:r>
          </w:p>
          <w:p w:rsidR="0070261B" w:rsidRDefault="0070261B">
            <w:pPr>
              <w:pStyle w:val="ConsPlusNormal"/>
            </w:pPr>
            <w:r>
              <w:t>ул. Трудовая,</w:t>
            </w:r>
          </w:p>
          <w:p w:rsidR="0070261B" w:rsidRDefault="0070261B">
            <w:pPr>
              <w:pStyle w:val="ConsPlusNormal"/>
            </w:pPr>
            <w:r>
              <w:t>ул. Чайковского,</w:t>
            </w:r>
          </w:p>
          <w:p w:rsidR="0070261B" w:rsidRDefault="0070261B">
            <w:pPr>
              <w:pStyle w:val="ConsPlusNormal"/>
            </w:pPr>
            <w:r>
              <w:t>пер. Чекист</w:t>
            </w:r>
          </w:p>
        </w:tc>
      </w:tr>
      <w:tr w:rsidR="0070261B">
        <w:tc>
          <w:tcPr>
            <w:tcW w:w="397" w:type="dxa"/>
          </w:tcPr>
          <w:p w:rsidR="0070261B" w:rsidRDefault="0070261B">
            <w:pPr>
              <w:pStyle w:val="ConsPlusNormal"/>
              <w:jc w:val="center"/>
            </w:pPr>
            <w:r>
              <w:t>4</w:t>
            </w:r>
          </w:p>
        </w:tc>
        <w:tc>
          <w:tcPr>
            <w:tcW w:w="1644" w:type="dxa"/>
          </w:tcPr>
          <w:p w:rsidR="0070261B" w:rsidRDefault="0070261B">
            <w:pPr>
              <w:pStyle w:val="ConsPlusNormal"/>
              <w:jc w:val="right"/>
            </w:pPr>
            <w:r>
              <w:t>1,5</w:t>
            </w:r>
          </w:p>
        </w:tc>
        <w:tc>
          <w:tcPr>
            <w:tcW w:w="7030" w:type="dxa"/>
          </w:tcPr>
          <w:p w:rsidR="0070261B" w:rsidRDefault="0070261B">
            <w:pPr>
              <w:pStyle w:val="ConsPlusNormal"/>
            </w:pPr>
            <w:r>
              <w:t>Бизнес-зона:</w:t>
            </w:r>
          </w:p>
          <w:p w:rsidR="0070261B" w:rsidRDefault="0070261B">
            <w:pPr>
              <w:pStyle w:val="ConsPlusNormal"/>
            </w:pPr>
            <w:r>
              <w:t>Томская область, ЗАТО Северск, г. Северск, просп. Коммунистический с N 28 по четной и с N 47 по нечетной стороне, ул. Победы</w:t>
            </w:r>
          </w:p>
        </w:tc>
      </w:tr>
      <w:tr w:rsidR="0070261B">
        <w:tc>
          <w:tcPr>
            <w:tcW w:w="397" w:type="dxa"/>
          </w:tcPr>
          <w:p w:rsidR="0070261B" w:rsidRDefault="0070261B">
            <w:pPr>
              <w:pStyle w:val="ConsPlusNormal"/>
              <w:jc w:val="center"/>
            </w:pPr>
            <w:r>
              <w:t>5</w:t>
            </w:r>
          </w:p>
        </w:tc>
        <w:tc>
          <w:tcPr>
            <w:tcW w:w="1644" w:type="dxa"/>
          </w:tcPr>
          <w:p w:rsidR="0070261B" w:rsidRDefault="0070261B">
            <w:pPr>
              <w:pStyle w:val="ConsPlusNormal"/>
              <w:jc w:val="right"/>
            </w:pPr>
            <w:r>
              <w:t>1,0</w:t>
            </w:r>
          </w:p>
        </w:tc>
        <w:tc>
          <w:tcPr>
            <w:tcW w:w="7030" w:type="dxa"/>
          </w:tcPr>
          <w:p w:rsidR="0070261B" w:rsidRDefault="0070261B">
            <w:pPr>
              <w:pStyle w:val="ConsPlusNormal"/>
            </w:pPr>
            <w:r>
              <w:t>Территориальные зоны, не предусмотренные таблицей 2</w:t>
            </w:r>
          </w:p>
        </w:tc>
      </w:tr>
    </w:tbl>
    <w:p w:rsidR="0070261B" w:rsidRDefault="0070261B">
      <w:pPr>
        <w:pStyle w:val="ConsPlusNormal"/>
        <w:jc w:val="both"/>
      </w:pPr>
    </w:p>
    <w:p w:rsidR="0070261B" w:rsidRDefault="0070261B">
      <w:pPr>
        <w:pStyle w:val="ConsPlusNormal"/>
        <w:ind w:firstLine="540"/>
        <w:jc w:val="both"/>
      </w:pPr>
      <w:r>
        <w:lastRenderedPageBreak/>
        <w:t>3. Размер коэффициента, учитывающего тип арендуемого здания (помещения) с учетом общей площади объекта недвижимого имущества (К3), представлен в таблице 3.</w:t>
      </w:r>
    </w:p>
    <w:p w:rsidR="0070261B" w:rsidRDefault="0070261B">
      <w:pPr>
        <w:pStyle w:val="ConsPlusNormal"/>
        <w:jc w:val="both"/>
      </w:pPr>
    </w:p>
    <w:p w:rsidR="0070261B" w:rsidRDefault="0070261B">
      <w:pPr>
        <w:pStyle w:val="ConsPlusNormal"/>
        <w:jc w:val="right"/>
        <w:outlineLvl w:val="2"/>
      </w:pPr>
      <w:bookmarkStart w:id="13" w:name="P385"/>
      <w:bookmarkEnd w:id="13"/>
      <w:r>
        <w:t>Таблица 3</w:t>
      </w:r>
    </w:p>
    <w:p w:rsidR="0070261B" w:rsidRDefault="0070261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4"/>
        <w:gridCol w:w="1928"/>
        <w:gridCol w:w="6746"/>
      </w:tblGrid>
      <w:tr w:rsidR="0070261B">
        <w:tc>
          <w:tcPr>
            <w:tcW w:w="394" w:type="dxa"/>
          </w:tcPr>
          <w:p w:rsidR="0070261B" w:rsidRDefault="0070261B">
            <w:pPr>
              <w:pStyle w:val="ConsPlusNormal"/>
              <w:jc w:val="center"/>
            </w:pPr>
            <w:r>
              <w:t>N</w:t>
            </w:r>
          </w:p>
          <w:p w:rsidR="0070261B" w:rsidRDefault="0070261B">
            <w:pPr>
              <w:pStyle w:val="ConsPlusNormal"/>
              <w:jc w:val="center"/>
            </w:pPr>
            <w:r>
              <w:t>пп</w:t>
            </w:r>
          </w:p>
        </w:tc>
        <w:tc>
          <w:tcPr>
            <w:tcW w:w="1928" w:type="dxa"/>
          </w:tcPr>
          <w:p w:rsidR="0070261B" w:rsidRDefault="0070261B">
            <w:pPr>
              <w:pStyle w:val="ConsPlusNormal"/>
              <w:jc w:val="center"/>
            </w:pPr>
            <w:r>
              <w:t>Размер коэффициента К3</w:t>
            </w:r>
          </w:p>
        </w:tc>
        <w:tc>
          <w:tcPr>
            <w:tcW w:w="6746" w:type="dxa"/>
          </w:tcPr>
          <w:p w:rsidR="0070261B" w:rsidRDefault="0070261B">
            <w:pPr>
              <w:pStyle w:val="ConsPlusNormal"/>
              <w:jc w:val="center"/>
            </w:pPr>
            <w:r>
              <w:t>Тип здания (помещения) с учетом общей площади объекта недвижимого имущества</w:t>
            </w:r>
          </w:p>
        </w:tc>
      </w:tr>
      <w:tr w:rsidR="0070261B">
        <w:tc>
          <w:tcPr>
            <w:tcW w:w="394" w:type="dxa"/>
          </w:tcPr>
          <w:p w:rsidR="0070261B" w:rsidRDefault="0070261B">
            <w:pPr>
              <w:pStyle w:val="ConsPlusNormal"/>
              <w:jc w:val="center"/>
            </w:pPr>
            <w:r>
              <w:t>1</w:t>
            </w:r>
          </w:p>
        </w:tc>
        <w:tc>
          <w:tcPr>
            <w:tcW w:w="1928" w:type="dxa"/>
          </w:tcPr>
          <w:p w:rsidR="0070261B" w:rsidRDefault="0070261B">
            <w:pPr>
              <w:pStyle w:val="ConsPlusNormal"/>
            </w:pPr>
            <w:r>
              <w:t>0,04</w:t>
            </w:r>
          </w:p>
        </w:tc>
        <w:tc>
          <w:tcPr>
            <w:tcW w:w="6746" w:type="dxa"/>
          </w:tcPr>
          <w:p w:rsidR="0070261B" w:rsidRDefault="0070261B">
            <w:pPr>
              <w:pStyle w:val="ConsPlusNormal"/>
            </w:pPr>
            <w:r>
              <w:t>Плоскостные сооружения площадью свыше 10000 кв. м</w:t>
            </w:r>
          </w:p>
        </w:tc>
      </w:tr>
      <w:tr w:rsidR="0070261B">
        <w:tc>
          <w:tcPr>
            <w:tcW w:w="394" w:type="dxa"/>
          </w:tcPr>
          <w:p w:rsidR="0070261B" w:rsidRDefault="0070261B">
            <w:pPr>
              <w:pStyle w:val="ConsPlusNormal"/>
              <w:jc w:val="center"/>
            </w:pPr>
            <w:r>
              <w:t>2</w:t>
            </w:r>
          </w:p>
        </w:tc>
        <w:tc>
          <w:tcPr>
            <w:tcW w:w="1928" w:type="dxa"/>
          </w:tcPr>
          <w:p w:rsidR="0070261B" w:rsidRDefault="0070261B">
            <w:pPr>
              <w:pStyle w:val="ConsPlusNormal"/>
            </w:pPr>
            <w:r>
              <w:t>0,1</w:t>
            </w:r>
          </w:p>
        </w:tc>
        <w:tc>
          <w:tcPr>
            <w:tcW w:w="6746" w:type="dxa"/>
          </w:tcPr>
          <w:p w:rsidR="0070261B" w:rsidRDefault="0070261B">
            <w:pPr>
              <w:pStyle w:val="ConsPlusNormal"/>
            </w:pPr>
            <w:r>
              <w:t>Плоскостные сооружения площадью до 10000 кв. м</w:t>
            </w:r>
          </w:p>
        </w:tc>
      </w:tr>
      <w:tr w:rsidR="0070261B">
        <w:tc>
          <w:tcPr>
            <w:tcW w:w="394" w:type="dxa"/>
          </w:tcPr>
          <w:p w:rsidR="0070261B" w:rsidRDefault="0070261B">
            <w:pPr>
              <w:pStyle w:val="ConsPlusNormal"/>
              <w:jc w:val="center"/>
            </w:pPr>
            <w:r>
              <w:t>3</w:t>
            </w:r>
          </w:p>
        </w:tc>
        <w:tc>
          <w:tcPr>
            <w:tcW w:w="1928" w:type="dxa"/>
          </w:tcPr>
          <w:p w:rsidR="0070261B" w:rsidRDefault="0070261B">
            <w:pPr>
              <w:pStyle w:val="ConsPlusNormal"/>
            </w:pPr>
            <w:r>
              <w:t>0,425</w:t>
            </w:r>
          </w:p>
        </w:tc>
        <w:tc>
          <w:tcPr>
            <w:tcW w:w="6746" w:type="dxa"/>
          </w:tcPr>
          <w:p w:rsidR="0070261B" w:rsidRDefault="0070261B">
            <w:pPr>
              <w:pStyle w:val="ConsPlusNormal"/>
            </w:pPr>
            <w:r>
              <w:t>Здания (помещения) площадью более 4500 кв. м</w:t>
            </w:r>
          </w:p>
        </w:tc>
      </w:tr>
      <w:tr w:rsidR="0070261B">
        <w:tc>
          <w:tcPr>
            <w:tcW w:w="394" w:type="dxa"/>
          </w:tcPr>
          <w:p w:rsidR="0070261B" w:rsidRDefault="0070261B">
            <w:pPr>
              <w:pStyle w:val="ConsPlusNormal"/>
              <w:jc w:val="center"/>
            </w:pPr>
            <w:r>
              <w:t>4</w:t>
            </w:r>
          </w:p>
        </w:tc>
        <w:tc>
          <w:tcPr>
            <w:tcW w:w="1928" w:type="dxa"/>
          </w:tcPr>
          <w:p w:rsidR="0070261B" w:rsidRDefault="0070261B">
            <w:pPr>
              <w:pStyle w:val="ConsPlusNormal"/>
            </w:pPr>
            <w:r>
              <w:t>0,6</w:t>
            </w:r>
          </w:p>
        </w:tc>
        <w:tc>
          <w:tcPr>
            <w:tcW w:w="6746" w:type="dxa"/>
          </w:tcPr>
          <w:p w:rsidR="0070261B" w:rsidRDefault="0070261B">
            <w:pPr>
              <w:pStyle w:val="ConsPlusNormal"/>
            </w:pPr>
            <w:r>
              <w:t>Гаражи</w:t>
            </w:r>
          </w:p>
        </w:tc>
      </w:tr>
      <w:tr w:rsidR="0070261B">
        <w:tc>
          <w:tcPr>
            <w:tcW w:w="394" w:type="dxa"/>
          </w:tcPr>
          <w:p w:rsidR="0070261B" w:rsidRDefault="0070261B">
            <w:pPr>
              <w:pStyle w:val="ConsPlusNormal"/>
              <w:jc w:val="center"/>
            </w:pPr>
            <w:r>
              <w:t>5</w:t>
            </w:r>
          </w:p>
        </w:tc>
        <w:tc>
          <w:tcPr>
            <w:tcW w:w="1928" w:type="dxa"/>
          </w:tcPr>
          <w:p w:rsidR="0070261B" w:rsidRDefault="0070261B">
            <w:pPr>
              <w:pStyle w:val="ConsPlusNormal"/>
            </w:pPr>
            <w:r>
              <w:t>0,7</w:t>
            </w:r>
          </w:p>
        </w:tc>
        <w:tc>
          <w:tcPr>
            <w:tcW w:w="6746" w:type="dxa"/>
          </w:tcPr>
          <w:p w:rsidR="0070261B" w:rsidRDefault="0070261B">
            <w:pPr>
              <w:pStyle w:val="ConsPlusNormal"/>
            </w:pPr>
            <w:r>
              <w:t>Подвальные помещения</w:t>
            </w:r>
          </w:p>
        </w:tc>
      </w:tr>
      <w:tr w:rsidR="0070261B">
        <w:tc>
          <w:tcPr>
            <w:tcW w:w="394" w:type="dxa"/>
          </w:tcPr>
          <w:p w:rsidR="0070261B" w:rsidRDefault="0070261B">
            <w:pPr>
              <w:pStyle w:val="ConsPlusNormal"/>
              <w:jc w:val="center"/>
            </w:pPr>
            <w:r>
              <w:t>6</w:t>
            </w:r>
          </w:p>
        </w:tc>
        <w:tc>
          <w:tcPr>
            <w:tcW w:w="1928" w:type="dxa"/>
          </w:tcPr>
          <w:p w:rsidR="0070261B" w:rsidRDefault="0070261B">
            <w:pPr>
              <w:pStyle w:val="ConsPlusNormal"/>
            </w:pPr>
            <w:r>
              <w:t>0,8</w:t>
            </w:r>
          </w:p>
        </w:tc>
        <w:tc>
          <w:tcPr>
            <w:tcW w:w="6746" w:type="dxa"/>
          </w:tcPr>
          <w:p w:rsidR="0070261B" w:rsidRDefault="0070261B">
            <w:pPr>
              <w:pStyle w:val="ConsPlusNormal"/>
            </w:pPr>
            <w:r>
              <w:t>Цокольные этажи, полуподвальные помещения</w:t>
            </w:r>
          </w:p>
        </w:tc>
      </w:tr>
      <w:tr w:rsidR="0070261B">
        <w:tc>
          <w:tcPr>
            <w:tcW w:w="394" w:type="dxa"/>
          </w:tcPr>
          <w:p w:rsidR="0070261B" w:rsidRDefault="0070261B">
            <w:pPr>
              <w:pStyle w:val="ConsPlusNormal"/>
              <w:jc w:val="center"/>
            </w:pPr>
            <w:r>
              <w:t>7</w:t>
            </w:r>
          </w:p>
        </w:tc>
        <w:tc>
          <w:tcPr>
            <w:tcW w:w="1928" w:type="dxa"/>
          </w:tcPr>
          <w:p w:rsidR="0070261B" w:rsidRDefault="0070261B">
            <w:pPr>
              <w:pStyle w:val="ConsPlusNormal"/>
            </w:pPr>
            <w:r>
              <w:t>1,0</w:t>
            </w:r>
          </w:p>
        </w:tc>
        <w:tc>
          <w:tcPr>
            <w:tcW w:w="6746" w:type="dxa"/>
          </w:tcPr>
          <w:p w:rsidR="0070261B" w:rsidRDefault="0070261B">
            <w:pPr>
              <w:pStyle w:val="ConsPlusNormal"/>
            </w:pPr>
            <w:r>
              <w:t>Здания (помещения), не предусмотренные таблицей 3</w:t>
            </w:r>
          </w:p>
        </w:tc>
      </w:tr>
    </w:tbl>
    <w:p w:rsidR="0070261B" w:rsidRDefault="0070261B">
      <w:pPr>
        <w:pStyle w:val="ConsPlusNormal"/>
        <w:jc w:val="both"/>
      </w:pPr>
    </w:p>
    <w:p w:rsidR="0070261B" w:rsidRDefault="0070261B">
      <w:pPr>
        <w:pStyle w:val="ConsPlusNormal"/>
        <w:ind w:firstLine="540"/>
        <w:jc w:val="both"/>
      </w:pPr>
      <w:r>
        <w:t>4. Размер коэффициента, учитывающего социальную защищенность или социальную значимость арендаторов нежилого объекта (К</w:t>
      </w:r>
      <w:proofErr w:type="gramStart"/>
      <w:r>
        <w:t>4</w:t>
      </w:r>
      <w:proofErr w:type="gramEnd"/>
      <w:r>
        <w:t>), представлен в таблице 4.</w:t>
      </w:r>
    </w:p>
    <w:p w:rsidR="0070261B" w:rsidRDefault="0070261B">
      <w:pPr>
        <w:pStyle w:val="ConsPlusNormal"/>
        <w:jc w:val="both"/>
      </w:pPr>
    </w:p>
    <w:p w:rsidR="0070261B" w:rsidRDefault="0070261B">
      <w:pPr>
        <w:pStyle w:val="ConsPlusNormal"/>
        <w:jc w:val="right"/>
        <w:outlineLvl w:val="2"/>
      </w:pPr>
      <w:bookmarkStart w:id="14" w:name="P415"/>
      <w:bookmarkEnd w:id="14"/>
      <w:r>
        <w:t>Таблица 4</w:t>
      </w:r>
    </w:p>
    <w:p w:rsidR="0070261B" w:rsidRDefault="0070261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4"/>
        <w:gridCol w:w="2041"/>
        <w:gridCol w:w="6633"/>
      </w:tblGrid>
      <w:tr w:rsidR="0070261B">
        <w:tc>
          <w:tcPr>
            <w:tcW w:w="394" w:type="dxa"/>
          </w:tcPr>
          <w:p w:rsidR="0070261B" w:rsidRDefault="0070261B">
            <w:pPr>
              <w:pStyle w:val="ConsPlusNormal"/>
              <w:jc w:val="center"/>
            </w:pPr>
            <w:r>
              <w:t>N</w:t>
            </w:r>
          </w:p>
          <w:p w:rsidR="0070261B" w:rsidRDefault="0070261B">
            <w:pPr>
              <w:pStyle w:val="ConsPlusNormal"/>
              <w:jc w:val="center"/>
            </w:pPr>
            <w:r>
              <w:t>пп</w:t>
            </w:r>
          </w:p>
        </w:tc>
        <w:tc>
          <w:tcPr>
            <w:tcW w:w="2041" w:type="dxa"/>
          </w:tcPr>
          <w:p w:rsidR="0070261B" w:rsidRDefault="0070261B">
            <w:pPr>
              <w:pStyle w:val="ConsPlusNormal"/>
              <w:jc w:val="center"/>
            </w:pPr>
            <w:r>
              <w:t>Размер коэффициента К</w:t>
            </w:r>
            <w:proofErr w:type="gramStart"/>
            <w:r>
              <w:t>4</w:t>
            </w:r>
            <w:proofErr w:type="gramEnd"/>
          </w:p>
        </w:tc>
        <w:tc>
          <w:tcPr>
            <w:tcW w:w="6633" w:type="dxa"/>
          </w:tcPr>
          <w:p w:rsidR="0070261B" w:rsidRDefault="0070261B">
            <w:pPr>
              <w:pStyle w:val="ConsPlusNormal"/>
              <w:jc w:val="center"/>
            </w:pPr>
            <w:r>
              <w:t>Категории социально незащищенных арендаторов</w:t>
            </w:r>
          </w:p>
        </w:tc>
      </w:tr>
      <w:tr w:rsidR="0070261B">
        <w:tc>
          <w:tcPr>
            <w:tcW w:w="394" w:type="dxa"/>
          </w:tcPr>
          <w:p w:rsidR="0070261B" w:rsidRDefault="0070261B">
            <w:pPr>
              <w:pStyle w:val="ConsPlusNormal"/>
              <w:jc w:val="center"/>
            </w:pPr>
            <w:r>
              <w:t>1</w:t>
            </w:r>
          </w:p>
        </w:tc>
        <w:tc>
          <w:tcPr>
            <w:tcW w:w="2041" w:type="dxa"/>
          </w:tcPr>
          <w:p w:rsidR="0070261B" w:rsidRDefault="0070261B">
            <w:pPr>
              <w:pStyle w:val="ConsPlusNormal"/>
            </w:pPr>
            <w:r>
              <w:t>0,6</w:t>
            </w:r>
          </w:p>
        </w:tc>
        <w:tc>
          <w:tcPr>
            <w:tcW w:w="6633" w:type="dxa"/>
          </w:tcPr>
          <w:p w:rsidR="0070261B" w:rsidRDefault="0070261B">
            <w:pPr>
              <w:pStyle w:val="ConsPlusNormal"/>
            </w:pPr>
            <w:r>
              <w:t>Организации, индивидуальные предприниматели, использующие труд инвалидов, фактическая численность которых в коллективе не менее 30%.</w:t>
            </w:r>
          </w:p>
          <w:p w:rsidR="0070261B" w:rsidRDefault="0070261B">
            <w:pPr>
              <w:pStyle w:val="ConsPlusNormal"/>
            </w:pPr>
            <w:r>
              <w:t>Предприниматели, имеющие группу инвалидности или многодетные (до 25 кв. м)</w:t>
            </w:r>
          </w:p>
        </w:tc>
      </w:tr>
      <w:tr w:rsidR="0070261B">
        <w:tc>
          <w:tcPr>
            <w:tcW w:w="394" w:type="dxa"/>
          </w:tcPr>
          <w:p w:rsidR="0070261B" w:rsidRDefault="0070261B">
            <w:pPr>
              <w:pStyle w:val="ConsPlusNormal"/>
              <w:jc w:val="center"/>
            </w:pPr>
            <w:r>
              <w:t>2</w:t>
            </w:r>
          </w:p>
        </w:tc>
        <w:tc>
          <w:tcPr>
            <w:tcW w:w="2041" w:type="dxa"/>
          </w:tcPr>
          <w:p w:rsidR="0070261B" w:rsidRDefault="0070261B">
            <w:pPr>
              <w:pStyle w:val="ConsPlusNormal"/>
            </w:pPr>
            <w:r>
              <w:t>1,0</w:t>
            </w:r>
          </w:p>
        </w:tc>
        <w:tc>
          <w:tcPr>
            <w:tcW w:w="6633" w:type="dxa"/>
          </w:tcPr>
          <w:p w:rsidR="0070261B" w:rsidRDefault="0070261B">
            <w:pPr>
              <w:pStyle w:val="ConsPlusNormal"/>
            </w:pPr>
            <w:r>
              <w:t>Юридические и физические лица, не предусмотренные таблицей 4</w:t>
            </w:r>
          </w:p>
        </w:tc>
      </w:tr>
    </w:tbl>
    <w:p w:rsidR="0070261B" w:rsidRDefault="0070261B">
      <w:pPr>
        <w:pStyle w:val="ConsPlusNormal"/>
        <w:jc w:val="both"/>
      </w:pPr>
    </w:p>
    <w:p w:rsidR="0070261B" w:rsidRDefault="0070261B">
      <w:pPr>
        <w:pStyle w:val="ConsPlusNormal"/>
        <w:ind w:firstLine="540"/>
        <w:jc w:val="both"/>
      </w:pPr>
      <w:r>
        <w:t>5. Размер коэффициента, учитывающего наличие мест общего пользования в нежилых объектах, сданных в аренду (К5), представлен в таблице 5.</w:t>
      </w:r>
    </w:p>
    <w:p w:rsidR="0070261B" w:rsidRDefault="0070261B">
      <w:pPr>
        <w:pStyle w:val="ConsPlusNormal"/>
        <w:jc w:val="both"/>
      </w:pPr>
    </w:p>
    <w:p w:rsidR="0070261B" w:rsidRDefault="0070261B">
      <w:pPr>
        <w:pStyle w:val="ConsPlusNormal"/>
        <w:jc w:val="right"/>
        <w:outlineLvl w:val="2"/>
      </w:pPr>
      <w:bookmarkStart w:id="15" w:name="P431"/>
      <w:bookmarkEnd w:id="15"/>
      <w:r>
        <w:t>Таблица 5</w:t>
      </w:r>
    </w:p>
    <w:p w:rsidR="0070261B" w:rsidRDefault="0070261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4"/>
        <w:gridCol w:w="2154"/>
        <w:gridCol w:w="6520"/>
      </w:tblGrid>
      <w:tr w:rsidR="0070261B">
        <w:tc>
          <w:tcPr>
            <w:tcW w:w="394" w:type="dxa"/>
          </w:tcPr>
          <w:p w:rsidR="0070261B" w:rsidRDefault="0070261B">
            <w:pPr>
              <w:pStyle w:val="ConsPlusNormal"/>
              <w:jc w:val="center"/>
            </w:pPr>
            <w:r>
              <w:t>N</w:t>
            </w:r>
          </w:p>
          <w:p w:rsidR="0070261B" w:rsidRDefault="0070261B">
            <w:pPr>
              <w:pStyle w:val="ConsPlusNormal"/>
              <w:jc w:val="center"/>
            </w:pPr>
            <w:r>
              <w:t>пп</w:t>
            </w:r>
          </w:p>
        </w:tc>
        <w:tc>
          <w:tcPr>
            <w:tcW w:w="2154" w:type="dxa"/>
          </w:tcPr>
          <w:p w:rsidR="0070261B" w:rsidRDefault="0070261B">
            <w:pPr>
              <w:pStyle w:val="ConsPlusNormal"/>
              <w:jc w:val="center"/>
            </w:pPr>
            <w:r>
              <w:t>Размер коэффициента К5</w:t>
            </w:r>
          </w:p>
        </w:tc>
        <w:tc>
          <w:tcPr>
            <w:tcW w:w="6520" w:type="dxa"/>
          </w:tcPr>
          <w:p w:rsidR="0070261B" w:rsidRDefault="0070261B">
            <w:pPr>
              <w:pStyle w:val="ConsPlusNormal"/>
              <w:jc w:val="center"/>
            </w:pPr>
            <w:r>
              <w:t>Вид деятельности, осуществляемый арендатором на используемой площади нежилого объекта</w:t>
            </w:r>
          </w:p>
        </w:tc>
      </w:tr>
      <w:tr w:rsidR="0070261B">
        <w:tc>
          <w:tcPr>
            <w:tcW w:w="394" w:type="dxa"/>
          </w:tcPr>
          <w:p w:rsidR="0070261B" w:rsidRDefault="0070261B">
            <w:pPr>
              <w:pStyle w:val="ConsPlusNormal"/>
              <w:jc w:val="center"/>
            </w:pPr>
            <w:r>
              <w:t>1</w:t>
            </w:r>
          </w:p>
        </w:tc>
        <w:tc>
          <w:tcPr>
            <w:tcW w:w="2154" w:type="dxa"/>
          </w:tcPr>
          <w:p w:rsidR="0070261B" w:rsidRDefault="0070261B">
            <w:pPr>
              <w:pStyle w:val="ConsPlusNormal"/>
              <w:jc w:val="center"/>
            </w:pPr>
            <w:r>
              <w:t>2</w:t>
            </w:r>
          </w:p>
        </w:tc>
        <w:tc>
          <w:tcPr>
            <w:tcW w:w="6520" w:type="dxa"/>
          </w:tcPr>
          <w:p w:rsidR="0070261B" w:rsidRDefault="0070261B">
            <w:pPr>
              <w:pStyle w:val="ConsPlusNormal"/>
              <w:jc w:val="center"/>
            </w:pPr>
            <w:r>
              <w:t>3</w:t>
            </w:r>
          </w:p>
        </w:tc>
      </w:tr>
      <w:tr w:rsidR="0070261B">
        <w:tc>
          <w:tcPr>
            <w:tcW w:w="394" w:type="dxa"/>
          </w:tcPr>
          <w:p w:rsidR="0070261B" w:rsidRDefault="0070261B">
            <w:pPr>
              <w:pStyle w:val="ConsPlusNormal"/>
              <w:jc w:val="center"/>
            </w:pPr>
            <w:r>
              <w:t>1</w:t>
            </w:r>
          </w:p>
        </w:tc>
        <w:tc>
          <w:tcPr>
            <w:tcW w:w="2154" w:type="dxa"/>
          </w:tcPr>
          <w:p w:rsidR="0070261B" w:rsidRDefault="0070261B">
            <w:pPr>
              <w:pStyle w:val="ConsPlusNormal"/>
            </w:pPr>
            <w:r>
              <w:t>1,2</w:t>
            </w:r>
          </w:p>
        </w:tc>
        <w:tc>
          <w:tcPr>
            <w:tcW w:w="6520" w:type="dxa"/>
          </w:tcPr>
          <w:p w:rsidR="0070261B" w:rsidRDefault="0070261B">
            <w:pPr>
              <w:pStyle w:val="ConsPlusNormal"/>
            </w:pPr>
            <w:r>
              <w:t>Все виды деятельности, кроме торговли продовольственными и промышленными товарами</w:t>
            </w:r>
          </w:p>
        </w:tc>
      </w:tr>
      <w:tr w:rsidR="0070261B">
        <w:tc>
          <w:tcPr>
            <w:tcW w:w="394" w:type="dxa"/>
          </w:tcPr>
          <w:p w:rsidR="0070261B" w:rsidRDefault="0070261B">
            <w:pPr>
              <w:pStyle w:val="ConsPlusNormal"/>
              <w:jc w:val="center"/>
            </w:pPr>
            <w:r>
              <w:t>2</w:t>
            </w:r>
          </w:p>
        </w:tc>
        <w:tc>
          <w:tcPr>
            <w:tcW w:w="2154" w:type="dxa"/>
          </w:tcPr>
          <w:p w:rsidR="0070261B" w:rsidRDefault="0070261B">
            <w:pPr>
              <w:pStyle w:val="ConsPlusNormal"/>
            </w:pPr>
            <w:r>
              <w:t>1,8</w:t>
            </w:r>
          </w:p>
        </w:tc>
        <w:tc>
          <w:tcPr>
            <w:tcW w:w="6520" w:type="dxa"/>
          </w:tcPr>
          <w:p w:rsidR="0070261B" w:rsidRDefault="0070261B">
            <w:pPr>
              <w:pStyle w:val="ConsPlusNormal"/>
            </w:pPr>
            <w:r>
              <w:t>Организация торговли продовольственными и промышленными товарами</w:t>
            </w:r>
          </w:p>
        </w:tc>
      </w:tr>
      <w:tr w:rsidR="0070261B">
        <w:tc>
          <w:tcPr>
            <w:tcW w:w="394" w:type="dxa"/>
          </w:tcPr>
          <w:p w:rsidR="0070261B" w:rsidRDefault="0070261B">
            <w:pPr>
              <w:pStyle w:val="ConsPlusNormal"/>
              <w:jc w:val="center"/>
            </w:pPr>
            <w:r>
              <w:lastRenderedPageBreak/>
              <w:t>3</w:t>
            </w:r>
          </w:p>
        </w:tc>
        <w:tc>
          <w:tcPr>
            <w:tcW w:w="2154" w:type="dxa"/>
          </w:tcPr>
          <w:p w:rsidR="0070261B" w:rsidRDefault="0070261B">
            <w:pPr>
              <w:pStyle w:val="ConsPlusNormal"/>
            </w:pPr>
            <w:r>
              <w:t>1,0</w:t>
            </w:r>
          </w:p>
        </w:tc>
        <w:tc>
          <w:tcPr>
            <w:tcW w:w="6520" w:type="dxa"/>
          </w:tcPr>
          <w:p w:rsidR="0070261B" w:rsidRDefault="0070261B">
            <w:pPr>
              <w:pStyle w:val="ConsPlusNormal"/>
            </w:pPr>
            <w:r>
              <w:t>При отсутствии мест общего пользования в нежилом здании (помещении)</w:t>
            </w:r>
          </w:p>
        </w:tc>
      </w:tr>
    </w:tbl>
    <w:p w:rsidR="0070261B" w:rsidRDefault="0070261B">
      <w:pPr>
        <w:pStyle w:val="ConsPlusNormal"/>
        <w:jc w:val="both"/>
      </w:pPr>
    </w:p>
    <w:p w:rsidR="0070261B" w:rsidRDefault="0070261B">
      <w:pPr>
        <w:pStyle w:val="ConsPlusNormal"/>
        <w:ind w:firstLine="540"/>
        <w:jc w:val="both"/>
      </w:pPr>
      <w:r>
        <w:t>6. Размер коэффициента, учитывающего вид сооружения (К</w:t>
      </w:r>
      <w:proofErr w:type="gramStart"/>
      <w:r>
        <w:t>9</w:t>
      </w:r>
      <w:proofErr w:type="gramEnd"/>
      <w:r>
        <w:t>), представлен в таблице 6.</w:t>
      </w:r>
    </w:p>
    <w:p w:rsidR="0070261B" w:rsidRDefault="0070261B">
      <w:pPr>
        <w:pStyle w:val="ConsPlusNormal"/>
        <w:jc w:val="both"/>
      </w:pPr>
    </w:p>
    <w:p w:rsidR="0070261B" w:rsidRDefault="0070261B">
      <w:pPr>
        <w:pStyle w:val="ConsPlusNormal"/>
        <w:jc w:val="right"/>
        <w:outlineLvl w:val="2"/>
      </w:pPr>
      <w:bookmarkStart w:id="16" w:name="P452"/>
      <w:bookmarkEnd w:id="16"/>
      <w:r>
        <w:t>Таблица 6</w:t>
      </w:r>
    </w:p>
    <w:p w:rsidR="0070261B" w:rsidRDefault="0070261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4"/>
        <w:gridCol w:w="2835"/>
        <w:gridCol w:w="4706"/>
      </w:tblGrid>
      <w:tr w:rsidR="0070261B">
        <w:tc>
          <w:tcPr>
            <w:tcW w:w="394" w:type="dxa"/>
          </w:tcPr>
          <w:p w:rsidR="0070261B" w:rsidRDefault="0070261B">
            <w:pPr>
              <w:pStyle w:val="ConsPlusNormal"/>
              <w:jc w:val="center"/>
            </w:pPr>
            <w:r>
              <w:t>N</w:t>
            </w:r>
          </w:p>
          <w:p w:rsidR="0070261B" w:rsidRDefault="0070261B">
            <w:pPr>
              <w:pStyle w:val="ConsPlusNormal"/>
              <w:jc w:val="center"/>
            </w:pPr>
            <w:r>
              <w:t>пп</w:t>
            </w:r>
          </w:p>
        </w:tc>
        <w:tc>
          <w:tcPr>
            <w:tcW w:w="2835" w:type="dxa"/>
          </w:tcPr>
          <w:p w:rsidR="0070261B" w:rsidRDefault="0070261B">
            <w:pPr>
              <w:pStyle w:val="ConsPlusNormal"/>
              <w:jc w:val="center"/>
            </w:pPr>
            <w:r>
              <w:t>Размер коэффициента К</w:t>
            </w:r>
            <w:proofErr w:type="gramStart"/>
            <w:r>
              <w:t>9</w:t>
            </w:r>
            <w:proofErr w:type="gramEnd"/>
          </w:p>
        </w:tc>
        <w:tc>
          <w:tcPr>
            <w:tcW w:w="4706" w:type="dxa"/>
          </w:tcPr>
          <w:p w:rsidR="0070261B" w:rsidRDefault="0070261B">
            <w:pPr>
              <w:pStyle w:val="ConsPlusNormal"/>
              <w:jc w:val="center"/>
            </w:pPr>
            <w:r>
              <w:t>Вид сооружения</w:t>
            </w:r>
          </w:p>
        </w:tc>
      </w:tr>
      <w:tr w:rsidR="0070261B">
        <w:tc>
          <w:tcPr>
            <w:tcW w:w="394" w:type="dxa"/>
          </w:tcPr>
          <w:p w:rsidR="0070261B" w:rsidRDefault="0070261B">
            <w:pPr>
              <w:pStyle w:val="ConsPlusNormal"/>
              <w:jc w:val="center"/>
            </w:pPr>
            <w:r>
              <w:t>1</w:t>
            </w:r>
          </w:p>
        </w:tc>
        <w:tc>
          <w:tcPr>
            <w:tcW w:w="2835" w:type="dxa"/>
          </w:tcPr>
          <w:p w:rsidR="0070261B" w:rsidRDefault="0070261B">
            <w:pPr>
              <w:pStyle w:val="ConsPlusNormal"/>
            </w:pPr>
            <w:r>
              <w:t>0,01</w:t>
            </w:r>
          </w:p>
        </w:tc>
        <w:tc>
          <w:tcPr>
            <w:tcW w:w="4706" w:type="dxa"/>
          </w:tcPr>
          <w:p w:rsidR="0070261B" w:rsidRDefault="0070261B">
            <w:pPr>
              <w:pStyle w:val="ConsPlusNormal"/>
            </w:pPr>
            <w:r>
              <w:t>Сети уличного (наружного) освещения</w:t>
            </w:r>
          </w:p>
        </w:tc>
      </w:tr>
      <w:tr w:rsidR="0070261B">
        <w:tc>
          <w:tcPr>
            <w:tcW w:w="394" w:type="dxa"/>
          </w:tcPr>
          <w:p w:rsidR="0070261B" w:rsidRDefault="0070261B">
            <w:pPr>
              <w:pStyle w:val="ConsPlusNormal"/>
              <w:jc w:val="center"/>
            </w:pPr>
            <w:r>
              <w:t>2</w:t>
            </w:r>
          </w:p>
        </w:tc>
        <w:tc>
          <w:tcPr>
            <w:tcW w:w="2835" w:type="dxa"/>
          </w:tcPr>
          <w:p w:rsidR="0070261B" w:rsidRDefault="0070261B">
            <w:pPr>
              <w:pStyle w:val="ConsPlusNormal"/>
            </w:pPr>
            <w:r>
              <w:t>0,18</w:t>
            </w:r>
          </w:p>
        </w:tc>
        <w:tc>
          <w:tcPr>
            <w:tcW w:w="4706" w:type="dxa"/>
          </w:tcPr>
          <w:p w:rsidR="0070261B" w:rsidRDefault="0070261B">
            <w:pPr>
              <w:pStyle w:val="ConsPlusNormal"/>
            </w:pPr>
            <w:r>
              <w:t>Сооружения связи и сети связи</w:t>
            </w:r>
          </w:p>
        </w:tc>
      </w:tr>
    </w:tbl>
    <w:p w:rsidR="0070261B" w:rsidRDefault="0070261B">
      <w:pPr>
        <w:pStyle w:val="ConsPlusNormal"/>
        <w:jc w:val="both"/>
      </w:pPr>
    </w:p>
    <w:p w:rsidR="0070261B" w:rsidRDefault="0070261B">
      <w:pPr>
        <w:pStyle w:val="ConsPlusNormal"/>
        <w:ind w:firstLine="540"/>
        <w:jc w:val="both"/>
      </w:pPr>
      <w:r>
        <w:t>7. Размер коэффициента, учитывающего статус арендатора нежилого объекта как налогового агента по налогу на добавленную стоимость (К</w:t>
      </w:r>
      <w:proofErr w:type="gramStart"/>
      <w:r>
        <w:t>9</w:t>
      </w:r>
      <w:proofErr w:type="gramEnd"/>
      <w:r>
        <w:t>), представлен в таблице 7.</w:t>
      </w:r>
    </w:p>
    <w:p w:rsidR="0070261B" w:rsidRDefault="0070261B">
      <w:pPr>
        <w:pStyle w:val="ConsPlusNormal"/>
        <w:jc w:val="both"/>
      </w:pPr>
    </w:p>
    <w:p w:rsidR="0070261B" w:rsidRDefault="0070261B">
      <w:pPr>
        <w:pStyle w:val="ConsPlusNormal"/>
        <w:jc w:val="right"/>
        <w:outlineLvl w:val="2"/>
      </w:pPr>
      <w:bookmarkStart w:id="17" w:name="P467"/>
      <w:bookmarkEnd w:id="17"/>
      <w:r>
        <w:t>Таблица 7</w:t>
      </w:r>
    </w:p>
    <w:p w:rsidR="0070261B" w:rsidRDefault="0070261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4592"/>
        <w:gridCol w:w="3969"/>
      </w:tblGrid>
      <w:tr w:rsidR="0070261B">
        <w:tc>
          <w:tcPr>
            <w:tcW w:w="510" w:type="dxa"/>
            <w:vAlign w:val="center"/>
          </w:tcPr>
          <w:p w:rsidR="0070261B" w:rsidRDefault="0070261B">
            <w:pPr>
              <w:pStyle w:val="ConsPlusNormal"/>
              <w:jc w:val="center"/>
            </w:pPr>
            <w:r>
              <w:t xml:space="preserve">N </w:t>
            </w:r>
            <w:proofErr w:type="gramStart"/>
            <w:r>
              <w:t>п</w:t>
            </w:r>
            <w:proofErr w:type="gramEnd"/>
            <w:r>
              <w:t>/п</w:t>
            </w:r>
          </w:p>
        </w:tc>
        <w:tc>
          <w:tcPr>
            <w:tcW w:w="4592" w:type="dxa"/>
            <w:vAlign w:val="center"/>
          </w:tcPr>
          <w:p w:rsidR="0070261B" w:rsidRDefault="0070261B">
            <w:pPr>
              <w:pStyle w:val="ConsPlusNormal"/>
              <w:jc w:val="center"/>
            </w:pPr>
            <w:r>
              <w:t>Размер коэффициента К</w:t>
            </w:r>
            <w:proofErr w:type="gramStart"/>
            <w:r>
              <w:t>9</w:t>
            </w:r>
            <w:proofErr w:type="gramEnd"/>
          </w:p>
        </w:tc>
        <w:tc>
          <w:tcPr>
            <w:tcW w:w="3969" w:type="dxa"/>
            <w:vAlign w:val="center"/>
          </w:tcPr>
          <w:p w:rsidR="0070261B" w:rsidRDefault="0070261B">
            <w:pPr>
              <w:pStyle w:val="ConsPlusNormal"/>
              <w:jc w:val="center"/>
            </w:pPr>
            <w:r>
              <w:t>Статус арендатора нежилого объекта как налогового агента по налогу на добавленную стоимость</w:t>
            </w:r>
          </w:p>
        </w:tc>
      </w:tr>
      <w:tr w:rsidR="0070261B">
        <w:tc>
          <w:tcPr>
            <w:tcW w:w="510" w:type="dxa"/>
          </w:tcPr>
          <w:p w:rsidR="0070261B" w:rsidRDefault="0070261B">
            <w:pPr>
              <w:pStyle w:val="ConsPlusNormal"/>
              <w:jc w:val="center"/>
            </w:pPr>
            <w:r>
              <w:t>1</w:t>
            </w:r>
          </w:p>
        </w:tc>
        <w:tc>
          <w:tcPr>
            <w:tcW w:w="4592" w:type="dxa"/>
          </w:tcPr>
          <w:p w:rsidR="0070261B" w:rsidRDefault="0070261B">
            <w:pPr>
              <w:pStyle w:val="ConsPlusNormal"/>
            </w:pPr>
            <w:r>
              <w:t>Рассчитывается по формуле:</w:t>
            </w:r>
          </w:p>
          <w:p w:rsidR="0070261B" w:rsidRDefault="0070261B">
            <w:pPr>
              <w:pStyle w:val="ConsPlusNormal"/>
            </w:pPr>
            <w:r>
              <w:t>К</w:t>
            </w:r>
            <w:proofErr w:type="gramStart"/>
            <w:r>
              <w:t>9</w:t>
            </w:r>
            <w:proofErr w:type="gramEnd"/>
            <w:r>
              <w:t xml:space="preserve"> = 1 + Ставка НДС / 100%, где:</w:t>
            </w:r>
          </w:p>
          <w:p w:rsidR="0070261B" w:rsidRDefault="0070261B">
            <w:pPr>
              <w:pStyle w:val="ConsPlusNormal"/>
            </w:pPr>
            <w:r>
              <w:t>ставка НДС - это налоговая ставка по налогу на добавленную стоимость, применяемая при предоставлении на территории Российской Федерации органами местного самоуправления в аренду муниципального имущества, %</w:t>
            </w:r>
          </w:p>
        </w:tc>
        <w:tc>
          <w:tcPr>
            <w:tcW w:w="3969" w:type="dxa"/>
          </w:tcPr>
          <w:p w:rsidR="0070261B" w:rsidRDefault="0070261B">
            <w:pPr>
              <w:pStyle w:val="ConsPlusNormal"/>
            </w:pPr>
            <w:r>
              <w:t>Лица, не признаваемые налоговыми агентами по налогу на добавленную стоимость</w:t>
            </w:r>
          </w:p>
        </w:tc>
      </w:tr>
      <w:tr w:rsidR="0070261B">
        <w:tc>
          <w:tcPr>
            <w:tcW w:w="510" w:type="dxa"/>
          </w:tcPr>
          <w:p w:rsidR="0070261B" w:rsidRDefault="0070261B">
            <w:pPr>
              <w:pStyle w:val="ConsPlusNormal"/>
              <w:jc w:val="center"/>
            </w:pPr>
            <w:r>
              <w:t>2</w:t>
            </w:r>
          </w:p>
        </w:tc>
        <w:tc>
          <w:tcPr>
            <w:tcW w:w="4592" w:type="dxa"/>
          </w:tcPr>
          <w:p w:rsidR="0070261B" w:rsidRDefault="0070261B">
            <w:pPr>
              <w:pStyle w:val="ConsPlusNormal"/>
              <w:jc w:val="right"/>
            </w:pPr>
            <w:r>
              <w:t>1,0</w:t>
            </w:r>
          </w:p>
        </w:tc>
        <w:tc>
          <w:tcPr>
            <w:tcW w:w="3969" w:type="dxa"/>
          </w:tcPr>
          <w:p w:rsidR="0070261B" w:rsidRDefault="0070261B">
            <w:pPr>
              <w:pStyle w:val="ConsPlusNormal"/>
            </w:pPr>
            <w:r>
              <w:t>Лица, признаваемые налоговыми агентами по налогу на добавленную стоимость</w:t>
            </w:r>
          </w:p>
        </w:tc>
      </w:tr>
    </w:tbl>
    <w:p w:rsidR="0070261B" w:rsidRDefault="0070261B">
      <w:pPr>
        <w:pStyle w:val="ConsPlusNormal"/>
        <w:jc w:val="both"/>
      </w:pPr>
      <w:r>
        <w:t xml:space="preserve">(п. 7 введен </w:t>
      </w:r>
      <w:hyperlink r:id="rId136" w:history="1">
        <w:r>
          <w:rPr>
            <w:color w:val="0000FF"/>
          </w:rPr>
          <w:t>решением</w:t>
        </w:r>
      </w:hyperlink>
      <w:r>
        <w:t xml:space="preserve"> </w:t>
      </w:r>
      <w:proofErr w:type="gramStart"/>
      <w:r>
        <w:t>Думы</w:t>
      </w:r>
      <w:proofErr w:type="gramEnd"/>
      <w:r>
        <w:t xml:space="preserve"> ЗАТО Северск от 24.12.2020 N 6/14)</w:t>
      </w:r>
    </w:p>
    <w:p w:rsidR="0070261B" w:rsidRDefault="0070261B">
      <w:pPr>
        <w:pStyle w:val="ConsPlusNormal"/>
        <w:jc w:val="both"/>
      </w:pPr>
    </w:p>
    <w:p w:rsidR="0070261B" w:rsidRDefault="0070261B">
      <w:pPr>
        <w:pStyle w:val="ConsPlusNormal"/>
        <w:jc w:val="both"/>
      </w:pPr>
    </w:p>
    <w:p w:rsidR="0070261B" w:rsidRDefault="0070261B">
      <w:pPr>
        <w:pStyle w:val="ConsPlusNormal"/>
        <w:pBdr>
          <w:top w:val="single" w:sz="6" w:space="0" w:color="auto"/>
        </w:pBdr>
        <w:spacing w:before="100" w:after="100"/>
        <w:jc w:val="both"/>
        <w:rPr>
          <w:sz w:val="2"/>
          <w:szCs w:val="2"/>
        </w:rPr>
      </w:pPr>
    </w:p>
    <w:p w:rsidR="00913656" w:rsidRDefault="00913656">
      <w:bookmarkStart w:id="18" w:name="_GoBack"/>
      <w:bookmarkEnd w:id="18"/>
    </w:p>
    <w:sectPr w:rsidR="00913656" w:rsidSect="009F27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revisionView w:inkAnnotation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261B"/>
    <w:rsid w:val="0070261B"/>
    <w:rsid w:val="009136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0261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0261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0261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0261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0261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70261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0261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0261B"/>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0261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0261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0261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0261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0261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70261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0261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0261B"/>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6CA8DE81ADC0D8A4DE49E9EEFC279A047694D5C971BA2A9CEBFD3271C8067C2A12EF7F2C58506530ED90F53CCFF7ED68B03D0A700F678E99B6Q3I" TargetMode="External"/><Relationship Id="rId21" Type="http://schemas.openxmlformats.org/officeDocument/2006/relationships/hyperlink" Target="consultantplus://offline/ref=6CA8DE81ADC0D8A4DE49F7E3EA4BC400739F8FC273B725CDB5A2692C9F0F767D55A0267C1C066E36E785A16C95A0E06BBBQAI" TargetMode="External"/><Relationship Id="rId42" Type="http://schemas.openxmlformats.org/officeDocument/2006/relationships/hyperlink" Target="consultantplus://offline/ref=6CA8DE81ADC0D8A4DE49F7E3EA4BC400739F8FC270BA29C2B1AB342697567A7F52AF79791B176E36EF9BA16D8CA9B438FC760770197B8E9A7F84F71BBDQ6I" TargetMode="External"/><Relationship Id="rId63" Type="http://schemas.openxmlformats.org/officeDocument/2006/relationships/hyperlink" Target="consultantplus://offline/ref=6CA8DE81ADC0D8A4DE49F7E3EA4BC400739F8FC270BD22C2B7A0342697567A7F52AF79791B176E36EF9BA16C8CA9B438FC760770197B8E9A7F84F71BBDQ6I" TargetMode="External"/><Relationship Id="rId84" Type="http://schemas.openxmlformats.org/officeDocument/2006/relationships/hyperlink" Target="consultantplus://offline/ref=6CA8DE81ADC0D8A4DE49E9EEFC279A047694D5C971BA2A9CEBFD3271C8067C2A12EF7F2C58526335E990F53CCFF7ED68B03D0A700F678E99B6Q3I" TargetMode="External"/><Relationship Id="rId138" Type="http://schemas.openxmlformats.org/officeDocument/2006/relationships/theme" Target="theme/theme1.xml"/><Relationship Id="rId16" Type="http://schemas.openxmlformats.org/officeDocument/2006/relationships/hyperlink" Target="consultantplus://offline/ref=6CA8DE81ADC0D8A4DE49F7E3EA4BC400739F8FC270BB25CBBEAC342697567A7F52AF79791B176E36EF9BA36B8DA9B438FC760770197B8E9A7F84F71BBDQ6I" TargetMode="External"/><Relationship Id="rId107" Type="http://schemas.openxmlformats.org/officeDocument/2006/relationships/hyperlink" Target="consultantplus://offline/ref=6CA8DE81ADC0D8A4DE49E9EEFC279A047694D5C971BA2A9CEBFD3271C8067C2A12EF7F2C5856663EEA90F53CCFF7ED68B03D0A700F678E99B6Q3I" TargetMode="External"/><Relationship Id="rId11" Type="http://schemas.openxmlformats.org/officeDocument/2006/relationships/hyperlink" Target="consultantplus://offline/ref=6CA8DE81ADC0D8A4DE49F7E3EA4BC400739F8FC270BD29CDB2AA342697567A7F52AF79791B176E36EF9BA16D8DA9B438FC760770197B8E9A7F84F71BBDQ6I" TargetMode="External"/><Relationship Id="rId32" Type="http://schemas.openxmlformats.org/officeDocument/2006/relationships/hyperlink" Target="consultantplus://offline/ref=6CA8DE81ADC0D8A4DE49F7E3EA4BC400739F8FC279BD25CCBFA2692C9F0F767D55A0267C1C066E36E785A16C95A0E06BBBQAI" TargetMode="External"/><Relationship Id="rId37" Type="http://schemas.openxmlformats.org/officeDocument/2006/relationships/hyperlink" Target="consultantplus://offline/ref=6CA8DE81ADC0D8A4DE49F7E3EA4BC400739F8FC270BC23CEB6A8342697567A7F52AF79791B176E36EF9BA16D8DA9B438FC760770197B8E9A7F84F71BBDQ6I" TargetMode="External"/><Relationship Id="rId53" Type="http://schemas.openxmlformats.org/officeDocument/2006/relationships/hyperlink" Target="consultantplus://offline/ref=6CA8DE81ADC0D8A4DE49E9EEFC279A04719CD8C676BF2A9CEBFD3271C8067C2A12EF7F2C5853663EE690F53CCFF7ED68B03D0A700F678E99B6Q3I" TargetMode="External"/><Relationship Id="rId58" Type="http://schemas.openxmlformats.org/officeDocument/2006/relationships/hyperlink" Target="consultantplus://offline/ref=6CA8DE81ADC0D8A4DE49F7E3EA4BC400739F8FC270BC24C9B2AC342697567A7F52AF79791B176E36EF9BA16D8CA9B438FC760770197B8E9A7F84F71BBDQ6I" TargetMode="External"/><Relationship Id="rId74" Type="http://schemas.openxmlformats.org/officeDocument/2006/relationships/hyperlink" Target="consultantplus://offline/ref=6CA8DE81ADC0D8A4DE49E9EEFC279A047694D5C971BA2A9CEBFD3271C8067C2A12EF7F2C58566634EB90F53CCFF7ED68B03D0A700F678E99B6Q3I" TargetMode="External"/><Relationship Id="rId79" Type="http://schemas.openxmlformats.org/officeDocument/2006/relationships/hyperlink" Target="consultantplus://offline/ref=6CA8DE81ADC0D8A4DE49E9EEFC279A047694D5C971BA2A9CEBFD3271C8067C2A12EF7F2C58556237EC90F53CCFF7ED68B03D0A700F678E99B6Q3I" TargetMode="External"/><Relationship Id="rId102" Type="http://schemas.openxmlformats.org/officeDocument/2006/relationships/hyperlink" Target="consultantplus://offline/ref=6CA8DE81ADC0D8A4DE49E9EEFC279A047694D5C971BA2A9CEBFD3271C8067C2A12EF7F2C58526631E890F53CCFF7ED68B03D0A700F678E99B6Q3I" TargetMode="External"/><Relationship Id="rId123" Type="http://schemas.openxmlformats.org/officeDocument/2006/relationships/hyperlink" Target="consultantplus://offline/ref=6CA8DE81ADC0D8A4DE49E9EEFC279A047694D5C971BA2A9CEBFD3271C8067C2A12EF7F2C58566331EE90F53CCFF7ED68B03D0A700F678E99B6Q3I" TargetMode="External"/><Relationship Id="rId128" Type="http://schemas.openxmlformats.org/officeDocument/2006/relationships/hyperlink" Target="consultantplus://offline/ref=6CA8DE81ADC0D8A4DE49E9EEFC279A047694D5C971BA2A9CEBFD3271C8067C2A12EF7F2C58576435EB90F53CCFF7ED68B03D0A700F678E99B6Q3I" TargetMode="External"/><Relationship Id="rId5" Type="http://schemas.openxmlformats.org/officeDocument/2006/relationships/hyperlink" Target="https://www.consultant.ru" TargetMode="External"/><Relationship Id="rId90" Type="http://schemas.openxmlformats.org/officeDocument/2006/relationships/hyperlink" Target="consultantplus://offline/ref=6CA8DE81ADC0D8A4DE49E9EEFC279A047694D5C971BA2A9CEBFD3271C8067C2A12EF7F2C58526535EE90F53CCFF7ED68B03D0A700F678E99B6Q3I" TargetMode="External"/><Relationship Id="rId95" Type="http://schemas.openxmlformats.org/officeDocument/2006/relationships/hyperlink" Target="consultantplus://offline/ref=6CA8DE81ADC0D8A4DE49E9EEFC279A047694D5C971BA2A9CEBFD3271C8067C2A12EF7F2C58526534E990F53CCFF7ED68B03D0A700F678E99B6Q3I" TargetMode="External"/><Relationship Id="rId22" Type="http://schemas.openxmlformats.org/officeDocument/2006/relationships/hyperlink" Target="consultantplus://offline/ref=6CA8DE81ADC0D8A4DE49F7E3EA4BC400739F8FC272BF21C8B2A2692C9F0F767D55A0267C1C066E36E785A16C95A0E06BBBQAI" TargetMode="External"/><Relationship Id="rId27" Type="http://schemas.openxmlformats.org/officeDocument/2006/relationships/hyperlink" Target="consultantplus://offline/ref=6CA8DE81ADC0D8A4DE49F7E3EA4BC400739F8FC274BF28CBB2A2692C9F0F767D55A0267C1C066E36E785A16C95A0E06BBBQAI" TargetMode="External"/><Relationship Id="rId43" Type="http://schemas.openxmlformats.org/officeDocument/2006/relationships/hyperlink" Target="consultantplus://offline/ref=6CA8DE81ADC0D8A4DE49E9EEFC279A04719CD8C672BC2A9CEBFD3271C8067C2A12EF7F2C5B576863BEDFF4608AAAFE69B93D087113B6Q7I" TargetMode="External"/><Relationship Id="rId48" Type="http://schemas.openxmlformats.org/officeDocument/2006/relationships/hyperlink" Target="consultantplus://offline/ref=6CA8DE81ADC0D8A4DE49F7E3EA4BC400739F8FC270BA29C8B0AD342697567A7F52AF79791B176E36EF9BA26483A9B438FC760770197B8E9A7F84F71BBDQ6I" TargetMode="External"/><Relationship Id="rId64" Type="http://schemas.openxmlformats.org/officeDocument/2006/relationships/hyperlink" Target="consultantplus://offline/ref=6CA8DE81ADC0D8A4DE49F7E3EA4BC400739F8FC270BD22C2B7A0342697567A7F52AF79791B176E36EF9BA16F8CA9B438FC760770197B8E9A7F84F71BBDQ6I" TargetMode="External"/><Relationship Id="rId69" Type="http://schemas.openxmlformats.org/officeDocument/2006/relationships/hyperlink" Target="consultantplus://offline/ref=6CA8DE81ADC0D8A4DE49F7E3EA4BC400739F8FC270BD29CDB2AA342697567A7F52AF79791B176E36EF9BA16F8BA9B438FC760770197B8E9A7F84F71BBDQ6I" TargetMode="External"/><Relationship Id="rId113" Type="http://schemas.openxmlformats.org/officeDocument/2006/relationships/hyperlink" Target="consultantplus://offline/ref=6CA8DE81ADC0D8A4DE49E9EEFC279A047694D5C971BA2A9CEBFD3271C8067C2A12EF7F2C58526534E990F53CCFF7ED68B03D0A700F678E99B6Q3I" TargetMode="External"/><Relationship Id="rId118" Type="http://schemas.openxmlformats.org/officeDocument/2006/relationships/hyperlink" Target="consultantplus://offline/ref=6CA8DE81ADC0D8A4DE49E9EEFC279A047694D5C971BA2A9CEBFD3271C8067C2A12EF7F2C5850643FEF90F53CCFF7ED68B03D0A700F678E99B6Q3I" TargetMode="External"/><Relationship Id="rId134" Type="http://schemas.openxmlformats.org/officeDocument/2006/relationships/hyperlink" Target="consultantplus://offline/ref=6CA8DE81ADC0D8A4DE49F7E3EA4BC400739F8FC270BF27CCB1A1342697567A7F52AF79791B176E36EF9BA16D8DA9B438FC760770197B8E9A7F84F71BBDQ6I" TargetMode="External"/><Relationship Id="rId80" Type="http://schemas.openxmlformats.org/officeDocument/2006/relationships/hyperlink" Target="consultantplus://offline/ref=6CA8DE81ADC0D8A4DE49E9EEFC279A047694D5C971BA2A9CEBFD3271C8067C2A12EF7F2C5857643FE790F53CCFF7ED68B03D0A700F678E99B6Q3I" TargetMode="External"/><Relationship Id="rId85" Type="http://schemas.openxmlformats.org/officeDocument/2006/relationships/hyperlink" Target="consultantplus://offline/ref=6CA8DE81ADC0D8A4DE49E9EEFC279A047694D5C971BA2A9CEBFD3271C8067C2A12EF7F2C58526333EB90F53CCFF7ED68B03D0A700F678E99B6Q3I" TargetMode="External"/><Relationship Id="rId12" Type="http://schemas.openxmlformats.org/officeDocument/2006/relationships/hyperlink" Target="consultantplus://offline/ref=6CA8DE81ADC0D8A4DE49F7E3EA4BC400739F8FC270BA29C2B1AB342697567A7F52AF79791B176E36EF9BA16D8DA9B438FC760770197B8E9A7F84F71BBDQ6I" TargetMode="External"/><Relationship Id="rId17" Type="http://schemas.openxmlformats.org/officeDocument/2006/relationships/hyperlink" Target="consultantplus://offline/ref=6CA8DE81ADC0D8A4DE49F7E3EA4BC400739F8FC270BA29C8B0AD342697567A7F52AF79791B176E36EF9BA06D8EA9B438FC760770197B8E9A7F84F71BBDQ6I" TargetMode="External"/><Relationship Id="rId33" Type="http://schemas.openxmlformats.org/officeDocument/2006/relationships/hyperlink" Target="consultantplus://offline/ref=6CA8DE81ADC0D8A4DE49F7E3EA4BC400739F8FC279B724C3B4A2692C9F0F767D55A0267C1C066E36E785A16C95A0E06BBBQAI" TargetMode="External"/><Relationship Id="rId38" Type="http://schemas.openxmlformats.org/officeDocument/2006/relationships/hyperlink" Target="consultantplus://offline/ref=6CA8DE81ADC0D8A4DE49F7E3EA4BC400739F8FC270BC24C9B2AC342697567A7F52AF79791B176E36EF9BA16D8DA9B438FC760770197B8E9A7F84F71BBDQ6I" TargetMode="External"/><Relationship Id="rId59" Type="http://schemas.openxmlformats.org/officeDocument/2006/relationships/hyperlink" Target="consultantplus://offline/ref=6CA8DE81ADC0D8A4DE49F7E3EA4BC400739F8FC270BD29CDB2AA342697567A7F52AF79791B176E36EF9BA16D83A9B438FC760770197B8E9A7F84F71BBDQ6I" TargetMode="External"/><Relationship Id="rId103" Type="http://schemas.openxmlformats.org/officeDocument/2006/relationships/hyperlink" Target="consultantplus://offline/ref=6CA8DE81ADC0D8A4DE49E9EEFC279A047694D5C971BA2A9CEBFD3271C8067C2A12EF7F2C58506B37E990F53CCFF7ED68B03D0A700F678E99B6Q3I" TargetMode="External"/><Relationship Id="rId108" Type="http://schemas.openxmlformats.org/officeDocument/2006/relationships/hyperlink" Target="consultantplus://offline/ref=6CA8DE81ADC0D8A4DE49E9EEFC279A047694D5C971BA2A9CEBFD3271C8067C2A12EF7F2C58526736E790F53CCFF7ED68B03D0A700F678E99B6Q3I" TargetMode="External"/><Relationship Id="rId124" Type="http://schemas.openxmlformats.org/officeDocument/2006/relationships/hyperlink" Target="consultantplus://offline/ref=6CA8DE81ADC0D8A4DE49E9EEFC279A047694D5C971BA2A9CEBFD3271C8067C2A12EF7F2C58506536E790F53CCFF7ED68B03D0A700F678E99B6Q3I" TargetMode="External"/><Relationship Id="rId129" Type="http://schemas.openxmlformats.org/officeDocument/2006/relationships/hyperlink" Target="consultantplus://offline/ref=6CA8DE81ADC0D8A4DE49E9EEFC279A047694D5C971BA2A9CEBFD3271C8067C2A12EF7F2C58576B35E790F53CCFF7ED68B03D0A700F678E99B6Q3I" TargetMode="External"/><Relationship Id="rId54" Type="http://schemas.openxmlformats.org/officeDocument/2006/relationships/hyperlink" Target="consultantplus://offline/ref=6CA8DE81ADC0D8A4DE49E9EEFC279A04719CD8C676BF2A9CEBFD3271C8067C2A12EF7F2C5853663EE690F53CCFF7ED68B03D0A700F678E99B6Q3I" TargetMode="External"/><Relationship Id="rId70" Type="http://schemas.openxmlformats.org/officeDocument/2006/relationships/hyperlink" Target="consultantplus://offline/ref=6CA8DE81ADC0D8A4DE49F7E3EA4BC400739F8FC270BA29C2B1AB342697567A7F52AF79791B176E36EF9BA16F8FA9B438FC760770197B8E9A7F84F71BBDQ6I" TargetMode="External"/><Relationship Id="rId75" Type="http://schemas.openxmlformats.org/officeDocument/2006/relationships/hyperlink" Target="consultantplus://offline/ref=6CA8DE81ADC0D8A4DE49E9EEFC279A047694D5C971BA2A9CEBFD3271C8067C2A12EF7F2C58566634E690F53CCFF7ED68B03D0A700F678E99B6Q3I" TargetMode="External"/><Relationship Id="rId91" Type="http://schemas.openxmlformats.org/officeDocument/2006/relationships/hyperlink" Target="consultantplus://offline/ref=6CA8DE81ADC0D8A4DE49E9EEFC279A047694D5C971BA2A9CEBFD3271C8067C2A12EF7F2C58526B3EEB90F53CCFF7ED68B03D0A700F678E99B6Q3I" TargetMode="External"/><Relationship Id="rId96" Type="http://schemas.openxmlformats.org/officeDocument/2006/relationships/hyperlink" Target="consultantplus://offline/ref=6CA8DE81ADC0D8A4DE49E9EEFC279A047694D5C971BA2A9CEBFD3271C8067C2A12EF7F2C58566733EB90F53CCFF7ED68B03D0A700F678E99B6Q3I" TargetMode="External"/><Relationship Id="rId1" Type="http://schemas.openxmlformats.org/officeDocument/2006/relationships/styles" Target="styles.xml"/><Relationship Id="rId6" Type="http://schemas.openxmlformats.org/officeDocument/2006/relationships/hyperlink" Target="consultantplus://offline/ref=6CA8DE81ADC0D8A4DE49F7E3EA4BC400739F8FC270BF27CCB1A1342697567A7F52AF79791B176E36EF9BA16D8DA9B438FC760770197B8E9A7F84F71BBDQ6I" TargetMode="External"/><Relationship Id="rId23" Type="http://schemas.openxmlformats.org/officeDocument/2006/relationships/hyperlink" Target="consultantplus://offline/ref=6CA8DE81ADC0D8A4DE49F7E3EA4BC400739F8FC272BF27C2B0A2692C9F0F767D55A0267C1C066E36E785A16C95A0E06BBBQAI" TargetMode="External"/><Relationship Id="rId28" Type="http://schemas.openxmlformats.org/officeDocument/2006/relationships/hyperlink" Target="consultantplus://offline/ref=6CA8DE81ADC0D8A4DE49F7E3EA4BC400739F8FC274BA23CDBEA2692C9F0F767D55A0267C1C066E36E785A16C95A0E06BBBQAI" TargetMode="External"/><Relationship Id="rId49" Type="http://schemas.openxmlformats.org/officeDocument/2006/relationships/hyperlink" Target="consultantplus://offline/ref=6CA8DE81ADC0D8A4DE49F7E3EA4BC400739F8FC270BB28CEBEAC342697567A7F52AF79790917363AEE93BF6D8ABCE269BAB2Q1I" TargetMode="External"/><Relationship Id="rId114" Type="http://schemas.openxmlformats.org/officeDocument/2006/relationships/hyperlink" Target="consultantplus://offline/ref=6CA8DE81ADC0D8A4DE49E9EEFC279A047694D5C971BA2A9CEBFD3271C8067C2A12EF7F2C5857623FEA90F53CCFF7ED68B03D0A700F678E99B6Q3I" TargetMode="External"/><Relationship Id="rId119" Type="http://schemas.openxmlformats.org/officeDocument/2006/relationships/hyperlink" Target="consultantplus://offline/ref=6CA8DE81ADC0D8A4DE49E9EEFC279A047694D5C971BA2A9CEBFD3271C8067C2A12EF7F2C58506B37E990F53CCFF7ED68B03D0A700F678E99B6Q3I" TargetMode="External"/><Relationship Id="rId44" Type="http://schemas.openxmlformats.org/officeDocument/2006/relationships/hyperlink" Target="consultantplus://offline/ref=6CA8DE81ADC0D8A4DE49E9EEFC279A04719CD8C676BF2A9CEBFD3271C8067C2A12EF7F2C58536537ED90F53CCFF7ED68B03D0A700F678E99B6Q3I" TargetMode="External"/><Relationship Id="rId60" Type="http://schemas.openxmlformats.org/officeDocument/2006/relationships/hyperlink" Target="consultantplus://offline/ref=6CA8DE81ADC0D8A4DE49F7E3EA4BC400739F8FC270BB28CEBEAC342697567A7F52AF79790917363AEE93BF6D8ABCE269BAB2Q1I" TargetMode="External"/><Relationship Id="rId65" Type="http://schemas.openxmlformats.org/officeDocument/2006/relationships/hyperlink" Target="consultantplus://offline/ref=6CA8DE81ADC0D8A4DE49F7E3EA4BC400739F8FC270BF27CCB1A1342697567A7F52AF79791B176E36EF9BA16D8DA9B438FC760770197B8E9A7F84F71BBDQ6I" TargetMode="External"/><Relationship Id="rId81" Type="http://schemas.openxmlformats.org/officeDocument/2006/relationships/hyperlink" Target="consultantplus://offline/ref=6CA8DE81ADC0D8A4DE49E9EEFC279A047694D5C971BA2A9CEBFD3271C8067C2A12EF7F2C58536436E890F53CCFF7ED68B03D0A700F678E99B6Q3I" TargetMode="External"/><Relationship Id="rId86" Type="http://schemas.openxmlformats.org/officeDocument/2006/relationships/hyperlink" Target="consultantplus://offline/ref=6CA8DE81ADC0D8A4DE49E9EEFC279A047694D5C971BA2A9CEBFD3271C8067C2A12EF7F2C58526332EA90F53CCFF7ED68B03D0A700F678E99B6Q3I" TargetMode="External"/><Relationship Id="rId130" Type="http://schemas.openxmlformats.org/officeDocument/2006/relationships/hyperlink" Target="consultantplus://offline/ref=6CA8DE81ADC0D8A4DE49E9EEFC279A047694D5C971BA2A9CEBFD3271C8067C2A12EF7F2C58576631EA90F53CCFF7ED68B03D0A700F678E99B6Q3I" TargetMode="External"/><Relationship Id="rId135" Type="http://schemas.openxmlformats.org/officeDocument/2006/relationships/hyperlink" Target="consultantplus://offline/ref=6CA8DE81ADC0D8A4DE49F7E3EA4BC400739F8FC270BD22C2B7A0342697567A7F52AF79791B176E36EF9BA16E8FA9B438FC760770197B8E9A7F84F71BBDQ6I" TargetMode="External"/><Relationship Id="rId13" Type="http://schemas.openxmlformats.org/officeDocument/2006/relationships/hyperlink" Target="consultantplus://offline/ref=6CA8DE81ADC0D8A4DE49E9EEFC279A04719CD8C676BF2A9CEBFD3271C8067C2A12EF7F2C58536537ED90F53CCFF7ED68B03D0A700F678E99B6Q3I" TargetMode="External"/><Relationship Id="rId18" Type="http://schemas.openxmlformats.org/officeDocument/2006/relationships/hyperlink" Target="consultantplus://offline/ref=6CA8DE81ADC0D8A4DE49F7E3EA4BC400739F8FC270BE22C2BEA1342697567A7F52AF79790917363AEE93BF6D8ABCE269BAB2Q1I" TargetMode="External"/><Relationship Id="rId39" Type="http://schemas.openxmlformats.org/officeDocument/2006/relationships/hyperlink" Target="consultantplus://offline/ref=6CA8DE81ADC0D8A4DE49F7E3EA4BC400739F8FC270BC28C2B6AF342697567A7F52AF79791B176E36EF9BA16D8DA9B438FC760770197B8E9A7F84F71BBDQ6I" TargetMode="External"/><Relationship Id="rId109" Type="http://schemas.openxmlformats.org/officeDocument/2006/relationships/hyperlink" Target="consultantplus://offline/ref=6CA8DE81ADC0D8A4DE49E9EEFC279A047694D5C971BA2A9CEBFD3271C8067C2A12EF7F2C58566632EA90F53CCFF7ED68B03D0A700F678E99B6Q3I" TargetMode="External"/><Relationship Id="rId34" Type="http://schemas.openxmlformats.org/officeDocument/2006/relationships/hyperlink" Target="consultantplus://offline/ref=6CA8DE81ADC0D8A4DE49F7E3EA4BC400739F8FC278BF27CFB5A2692C9F0F767D55A0267C1C066E36E785A16C95A0E06BBBQAI" TargetMode="External"/><Relationship Id="rId50" Type="http://schemas.openxmlformats.org/officeDocument/2006/relationships/hyperlink" Target="consultantplus://offline/ref=6CA8DE81ADC0D8A4DE49F7E3EA4BC400739F8FC270BD22C2B7A0342697567A7F52AF79791B176E36EF9BA16D8CA9B438FC760770197B8E9A7F84F71BBDQ6I" TargetMode="External"/><Relationship Id="rId55" Type="http://schemas.openxmlformats.org/officeDocument/2006/relationships/hyperlink" Target="consultantplus://offline/ref=6CA8DE81ADC0D8A4DE49F7E3EA4BC400739F8FC270BD22C2B7A0342697567A7F52AF79791B176E36EF9BA16C8AA9B438FC760770197B8E9A7F84F71BBDQ6I" TargetMode="External"/><Relationship Id="rId76" Type="http://schemas.openxmlformats.org/officeDocument/2006/relationships/hyperlink" Target="consultantplus://offline/ref=6CA8DE81ADC0D8A4DE49E9EEFC279A047694D5C971BA2A9CEBFD3271C8067C2A12EF7F2C58566632EC90F53CCFF7ED68B03D0A700F678E99B6Q3I" TargetMode="External"/><Relationship Id="rId97" Type="http://schemas.openxmlformats.org/officeDocument/2006/relationships/hyperlink" Target="consultantplus://offline/ref=6CA8DE81ADC0D8A4DE49E9EEFC279A047694D5C971BA2A9CEBFD3271C8067C2A12EF7F2C58566731EC90F53CCFF7ED68B03D0A700F678E99B6Q3I" TargetMode="External"/><Relationship Id="rId104" Type="http://schemas.openxmlformats.org/officeDocument/2006/relationships/hyperlink" Target="consultantplus://offline/ref=6CA8DE81ADC0D8A4DE49E9EEFC279A047694D5C971BA2A9CEBFD3271C8067C2A12EF7F2C58576233EA90F53CCFF7ED68B03D0A700F678E99B6Q3I" TargetMode="External"/><Relationship Id="rId120" Type="http://schemas.openxmlformats.org/officeDocument/2006/relationships/hyperlink" Target="consultantplus://offline/ref=6CA8DE81ADC0D8A4DE49E9EEFC279A047694D5C971BA2A9CEBFD3271C8067C2A12EF7F2C58506631E790F53CCFF7ED68B03D0A700F678E99B6Q3I" TargetMode="External"/><Relationship Id="rId125" Type="http://schemas.openxmlformats.org/officeDocument/2006/relationships/hyperlink" Target="consultantplus://offline/ref=6CA8DE81ADC0D8A4DE49E9EEFC279A047694D5C971BA2A9CEBFD3271C8067C2A12EF7F2C5857653EEE90F53CCFF7ED68B03D0A700F678E99B6Q3I" TargetMode="External"/><Relationship Id="rId7" Type="http://schemas.openxmlformats.org/officeDocument/2006/relationships/hyperlink" Target="consultantplus://offline/ref=6CA8DE81ADC0D8A4DE49F7E3EA4BC400739F8FC270BC23CEB6A8342697567A7F52AF79791B176E36EF9BA16D8DA9B438FC760770197B8E9A7F84F71BBDQ6I" TargetMode="External"/><Relationship Id="rId71" Type="http://schemas.openxmlformats.org/officeDocument/2006/relationships/hyperlink" Target="consultantplus://offline/ref=6CA8DE81ADC0D8A4DE49F7E3EA4BC400739F8FC270BD29CDB2AA342697567A7F52AF79791B176E36EF9BA16F8BA9B438FC760770197B8E9A7F84F71BBDQ6I" TargetMode="External"/><Relationship Id="rId92" Type="http://schemas.openxmlformats.org/officeDocument/2006/relationships/hyperlink" Target="consultantplus://offline/ref=6CA8DE81ADC0D8A4DE49E9EEFC279A047694D5C971BA2A9CEBFD3271C8067C2A12EF7F2C58526A36E790F53CCFF7ED68B03D0A700F678E99B6Q3I" TargetMode="External"/><Relationship Id="rId2" Type="http://schemas.microsoft.com/office/2007/relationships/stylesWithEffects" Target="stylesWithEffects.xml"/><Relationship Id="rId29" Type="http://schemas.openxmlformats.org/officeDocument/2006/relationships/hyperlink" Target="consultantplus://offline/ref=6CA8DE81ADC0D8A4DE49F7E3EA4BC400739F8FC274BB25C9B7A2692C9F0F767D55A0267C1C066E36E785A16C95A0E06BBBQAI" TargetMode="External"/><Relationship Id="rId24" Type="http://schemas.openxmlformats.org/officeDocument/2006/relationships/hyperlink" Target="consultantplus://offline/ref=6CA8DE81ADC0D8A4DE49F7E3EA4BC400739F8FC272BA21C9BEA2692C9F0F767D55A0267C1C066E36E785A16C95A0E06BBBQAI" TargetMode="External"/><Relationship Id="rId40" Type="http://schemas.openxmlformats.org/officeDocument/2006/relationships/hyperlink" Target="consultantplus://offline/ref=6CA8DE81ADC0D8A4DE49F7E3EA4BC400739F8FC270BD22C2B7A0342697567A7F52AF79791B176E36EF9BA16D8DA9B438FC760770197B8E9A7F84F71BBDQ6I" TargetMode="External"/><Relationship Id="rId45" Type="http://schemas.openxmlformats.org/officeDocument/2006/relationships/hyperlink" Target="consultantplus://offline/ref=6CA8DE81ADC0D8A4DE49E9EEFC279A04719CD8C976B82A9CEBFD3271C8067C2A00EF2720595B7D37EE85A36D89BAQ0I" TargetMode="External"/><Relationship Id="rId66" Type="http://schemas.openxmlformats.org/officeDocument/2006/relationships/hyperlink" Target="consultantplus://offline/ref=6CA8DE81ADC0D8A4DE49F7E3EA4BC400739F8FC270BC23CEB6A8342697567A7F52AF79791B176E36EF9BA16D8DA9B438FC760770197B8E9A7F84F71BBDQ6I" TargetMode="External"/><Relationship Id="rId87" Type="http://schemas.openxmlformats.org/officeDocument/2006/relationships/hyperlink" Target="consultantplus://offline/ref=6CA8DE81ADC0D8A4DE49E9EEFC279A047694D5C971BA2A9CEBFD3271C8067C2A12EF7F2C58526331EA90F53CCFF7ED68B03D0A700F678E99B6Q3I" TargetMode="External"/><Relationship Id="rId110" Type="http://schemas.openxmlformats.org/officeDocument/2006/relationships/hyperlink" Target="consultantplus://offline/ref=6CA8DE81ADC0D8A4DE49E9EEFC279A047694D5C971BA2A9CEBFD3271C8067C2A12EF7F2C58566B35E690F53CCFF7ED68B03D0A700F678E99B6Q3I" TargetMode="External"/><Relationship Id="rId115" Type="http://schemas.openxmlformats.org/officeDocument/2006/relationships/hyperlink" Target="consultantplus://offline/ref=6CA8DE81ADC0D8A4DE49E9EEFC279A047694D5C971BA2A9CEBFD3271C8067C2A12EF7F2C58566336E990F53CCFF7ED68B03D0A700F678E99B6Q3I" TargetMode="External"/><Relationship Id="rId131" Type="http://schemas.openxmlformats.org/officeDocument/2006/relationships/hyperlink" Target="consultantplus://offline/ref=6CA8DE81ADC0D8A4DE49E9EEFC279A047694D5C971BA2A9CEBFD3271C8067C2A12EF7F2C58576630EA90F53CCFF7ED68B03D0A700F678E99B6Q3I" TargetMode="External"/><Relationship Id="rId136" Type="http://schemas.openxmlformats.org/officeDocument/2006/relationships/hyperlink" Target="consultantplus://offline/ref=6CA8DE81ADC0D8A4DE49F7E3EA4BC400739F8FC270BA29C2B1AB342697567A7F52AF79791B176E36EF9BA16F8FA9B438FC760770197B8E9A7F84F71BBDQ6I" TargetMode="External"/><Relationship Id="rId61" Type="http://schemas.openxmlformats.org/officeDocument/2006/relationships/hyperlink" Target="consultantplus://offline/ref=6CA8DE81ADC0D8A4DE49F7E3EA4BC400739F8FC270BD29CDB2AA342697567A7F52AF79791B176E36EF9BA16C8BA9B438FC760770197B8E9A7F84F71BBDQ6I" TargetMode="External"/><Relationship Id="rId82" Type="http://schemas.openxmlformats.org/officeDocument/2006/relationships/hyperlink" Target="consultantplus://offline/ref=6CA8DE81ADC0D8A4DE49E9EEFC279A047694D5C971BA2A9CEBFD3271C8067C2A12EF7F2C58526337E690F53CCFF7ED68B03D0A700F678E99B6Q3I" TargetMode="External"/><Relationship Id="rId19" Type="http://schemas.openxmlformats.org/officeDocument/2006/relationships/hyperlink" Target="consultantplus://offline/ref=6CA8DE81ADC0D8A4DE49F7E3EA4BC400739F8FC272BF28CEB7A2692C9F0F767D55A0267C1C066E36E785A16C95A0E06BBBQAI" TargetMode="External"/><Relationship Id="rId14" Type="http://schemas.openxmlformats.org/officeDocument/2006/relationships/hyperlink" Target="consultantplus://offline/ref=6CA8DE81ADC0D8A4DE49E9EEFC279A04719CD8C676BF2A9CEBFD3271C8067C2A12EF7F2B5B583766ABCEAC6C83BCE068A6210A73B1Q3I" TargetMode="External"/><Relationship Id="rId30" Type="http://schemas.openxmlformats.org/officeDocument/2006/relationships/hyperlink" Target="consultantplus://offline/ref=6CA8DE81ADC0D8A4DE49F7E3EA4BC400739F8FC276BC25CBB0A2692C9F0F767D55A0267C1C066E36E785A16C95A0E06BBBQAI" TargetMode="External"/><Relationship Id="rId35" Type="http://schemas.openxmlformats.org/officeDocument/2006/relationships/hyperlink" Target="consultantplus://offline/ref=6CA8DE81ADC0D8A4DE49F7E3EA4BC400739F8FC270BE23C3B0AA342697567A7F52AF79790917363AEE93BF6D8ABCE269BAB2Q1I" TargetMode="External"/><Relationship Id="rId56" Type="http://schemas.openxmlformats.org/officeDocument/2006/relationships/hyperlink" Target="consultantplus://offline/ref=6CA8DE81ADC0D8A4DE49F7E3EA4BC400739F8FC270BA29C2B1AB342697567A7F52AF79791B176E36EF9BA16D83A9B438FC760770197B8E9A7F84F71BBDQ6I" TargetMode="External"/><Relationship Id="rId77" Type="http://schemas.openxmlformats.org/officeDocument/2006/relationships/hyperlink" Target="consultantplus://offline/ref=6CA8DE81ADC0D8A4DE49E9EEFC279A047694D5C971BA2A9CEBFD3271C8067C2A12EF7F2C58566634E690F53CCFF7ED68B03D0A700F678E99B6Q3I" TargetMode="External"/><Relationship Id="rId100" Type="http://schemas.openxmlformats.org/officeDocument/2006/relationships/hyperlink" Target="consultantplus://offline/ref=6CA8DE81ADC0D8A4DE49E9EEFC279A047694D5C971BA2A9CEBFD3271C8067C2A12EF7F2C58566034EC90F53CCFF7ED68B03D0A700F678E99B6Q3I" TargetMode="External"/><Relationship Id="rId105" Type="http://schemas.openxmlformats.org/officeDocument/2006/relationships/hyperlink" Target="consultantplus://offline/ref=6CA8DE81ADC0D8A4DE49E9EEFC279A047694D5C971BA2A9CEBFD3271C8067C2A12EF7F2C58566B35E690F53CCFF7ED68B03D0A700F678E99B6Q3I" TargetMode="External"/><Relationship Id="rId126" Type="http://schemas.openxmlformats.org/officeDocument/2006/relationships/hyperlink" Target="consultantplus://offline/ref=6CA8DE81ADC0D8A4DE49E9EEFC279A047694D5C971BA2A9CEBFD3271C8067C2A12EF7F2C5857653EEC90F53CCFF7ED68B03D0A700F678E99B6Q3I" TargetMode="External"/><Relationship Id="rId8" Type="http://schemas.openxmlformats.org/officeDocument/2006/relationships/hyperlink" Target="consultantplus://offline/ref=6CA8DE81ADC0D8A4DE49F7E3EA4BC400739F8FC270BC24C9B2AC342697567A7F52AF79791B176E36EF9BA16D8DA9B438FC760770197B8E9A7F84F71BBDQ6I" TargetMode="External"/><Relationship Id="rId51" Type="http://schemas.openxmlformats.org/officeDocument/2006/relationships/hyperlink" Target="consultantplus://offline/ref=6CA8DE81ADC0D8A4DE49E9EEFC279A04719CD6CE74BF2A9CEBFD3271C8067C2A00EF2720595B7D37EE85A36D89BAQ0I" TargetMode="External"/><Relationship Id="rId72" Type="http://schemas.openxmlformats.org/officeDocument/2006/relationships/hyperlink" Target="consultantplus://offline/ref=6CA8DE81ADC0D8A4DE49E9EEFC279A047694D5C971BA2A9CEBFD3271C8067C2A00EF2720595B7D37EE85A36D89BAQ0I" TargetMode="External"/><Relationship Id="rId93" Type="http://schemas.openxmlformats.org/officeDocument/2006/relationships/hyperlink" Target="consultantplus://offline/ref=6CA8DE81ADC0D8A4DE49E9EEFC279A047694D5C971BA2A9CEBFD3271C8067C2A12EF7F2C58526A33EF90F53CCFF7ED68B03D0A700F678E99B6Q3I" TargetMode="External"/><Relationship Id="rId98" Type="http://schemas.openxmlformats.org/officeDocument/2006/relationships/hyperlink" Target="consultantplus://offline/ref=6CA8DE81ADC0D8A4DE49E9EEFC279A047694D5C971BA2A9CEBFD3271C8067C2A12EF7F2C58566637E890F53CCFF7ED68B03D0A700F678E99B6Q3I" TargetMode="External"/><Relationship Id="rId121" Type="http://schemas.openxmlformats.org/officeDocument/2006/relationships/hyperlink" Target="consultantplus://offline/ref=6CA8DE81ADC0D8A4DE49E9EEFC279A047694D5C971BA2A9CEBFD3271C8067C2A12EF7F2C5850663FEB90F53CCFF7ED68B03D0A700F678E99B6Q3I" TargetMode="External"/><Relationship Id="rId3" Type="http://schemas.openxmlformats.org/officeDocument/2006/relationships/settings" Target="settings.xml"/><Relationship Id="rId25" Type="http://schemas.openxmlformats.org/officeDocument/2006/relationships/hyperlink" Target="consultantplus://offline/ref=6CA8DE81ADC0D8A4DE49F7E3EA4BC400739F8FC274BE28CFB5A2692C9F0F767D55A0267C1C066E36E785A16C95A0E06BBBQAI" TargetMode="External"/><Relationship Id="rId46" Type="http://schemas.openxmlformats.org/officeDocument/2006/relationships/hyperlink" Target="consultantplus://offline/ref=6CA8DE81ADC0D8A4DE49E9EEFC279A04719CD6CE74BF2A9CEBFD3271C8067C2A00EF2720595B7D37EE85A36D89BAQ0I" TargetMode="External"/><Relationship Id="rId67" Type="http://schemas.openxmlformats.org/officeDocument/2006/relationships/hyperlink" Target="consultantplus://offline/ref=6CA8DE81ADC0D8A4DE49F7E3EA4BC400739F8FC270BC24C9B2AC342697567A7F52AF79791B176E36EF9BA16D82A9B438FC760770197B8E9A7F84F71BBDQ6I" TargetMode="External"/><Relationship Id="rId116" Type="http://schemas.openxmlformats.org/officeDocument/2006/relationships/hyperlink" Target="consultantplus://offline/ref=6CA8DE81ADC0D8A4DE49E9EEFC279A047694D5C971BA2A9CEBFD3271C8067C2A12EF7F2C58576036ED90F53CCFF7ED68B03D0A700F678E99B6Q3I" TargetMode="External"/><Relationship Id="rId137" Type="http://schemas.openxmlformats.org/officeDocument/2006/relationships/fontTable" Target="fontTable.xml"/><Relationship Id="rId20" Type="http://schemas.openxmlformats.org/officeDocument/2006/relationships/hyperlink" Target="consultantplus://offline/ref=6CA8DE81ADC0D8A4DE49F7E3EA4BC400739F8FC273BA26CAB6A2692C9F0F767D55A0267C1C066E36E785A16C95A0E06BBBQAI" TargetMode="External"/><Relationship Id="rId41" Type="http://schemas.openxmlformats.org/officeDocument/2006/relationships/hyperlink" Target="consultantplus://offline/ref=6CA8DE81ADC0D8A4DE49F7E3EA4BC400739F8FC270BD29CDB2AA342697567A7F52AF79791B176E36EF9BA16D8CA9B438FC760770197B8E9A7F84F71BBDQ6I" TargetMode="External"/><Relationship Id="rId62" Type="http://schemas.openxmlformats.org/officeDocument/2006/relationships/hyperlink" Target="consultantplus://offline/ref=6CA8DE81ADC0D8A4DE49F7E3EA4BC400739F8FC270BC28C2B6AF342697567A7F52AF79791B176E36EF9BA16D8DA9B438FC760770197B8E9A7F84F71BBDQ6I" TargetMode="External"/><Relationship Id="rId83" Type="http://schemas.openxmlformats.org/officeDocument/2006/relationships/hyperlink" Target="consultantplus://offline/ref=6CA8DE81ADC0D8A4DE49E9EEFC279A047694D5C971BA2A9CEBFD3271C8067C2A12EF7F2C58526333E990F53CCFF7ED68B03D0A700F678E99B6Q3I" TargetMode="External"/><Relationship Id="rId88" Type="http://schemas.openxmlformats.org/officeDocument/2006/relationships/hyperlink" Target="consultantplus://offline/ref=6CA8DE81ADC0D8A4DE49E9EEFC279A047694D5C971BA2A9CEBFD3271C8067C2A12EF7F2C5852603FE890F53CCFF7ED68B03D0A700F678E99B6Q3I" TargetMode="External"/><Relationship Id="rId111" Type="http://schemas.openxmlformats.org/officeDocument/2006/relationships/hyperlink" Target="consultantplus://offline/ref=6CA8DE81ADC0D8A4DE49E9EEFC279A047694D5C971BA2A9CEBFD3271C8067C2A12EF7F2C5856663FE990F53CCFF7ED68B03D0A700F678E99B6Q3I" TargetMode="External"/><Relationship Id="rId132" Type="http://schemas.openxmlformats.org/officeDocument/2006/relationships/hyperlink" Target="consultantplus://offline/ref=6CA8DE81ADC0D8A4DE49E9EEFC279A047694D5C971BA2A9CEBFD3271C8067C2A12EF7F2C58576731E890F53CCFF7ED68B03D0A700F678E99B6Q3I" TargetMode="External"/><Relationship Id="rId15" Type="http://schemas.openxmlformats.org/officeDocument/2006/relationships/hyperlink" Target="consultantplus://offline/ref=6CA8DE81ADC0D8A4DE49E9EEFC279A04719CD8C976B82A9CEBFD3271C8067C2A00EF2720595B7D37EE85A36D89BAQ0I" TargetMode="External"/><Relationship Id="rId36" Type="http://schemas.openxmlformats.org/officeDocument/2006/relationships/hyperlink" Target="consultantplus://offline/ref=6CA8DE81ADC0D8A4DE49F7E3EA4BC400739F8FC270BF27CCB1A1342697567A7F52AF79791B176E36EF9BA16D8DA9B438FC760770197B8E9A7F84F71BBDQ6I" TargetMode="External"/><Relationship Id="rId57" Type="http://schemas.openxmlformats.org/officeDocument/2006/relationships/hyperlink" Target="consultantplus://offline/ref=6CA8DE81ADC0D8A4DE49F7E3EA4BC400739F8FC270BA29C2B1AB342697567A7F52AF79791B176E36EF9BA16C8BA9B438FC760770197B8E9A7F84F71BBDQ6I" TargetMode="External"/><Relationship Id="rId106" Type="http://schemas.openxmlformats.org/officeDocument/2006/relationships/hyperlink" Target="consultantplus://offline/ref=6CA8DE81ADC0D8A4DE49E9EEFC279A047694D5C971BA2A9CEBFD3271C8067C2A12EF7F2C5856663FE990F53CCFF7ED68B03D0A700F678E99B6Q3I" TargetMode="External"/><Relationship Id="rId127" Type="http://schemas.openxmlformats.org/officeDocument/2006/relationships/hyperlink" Target="consultantplus://offline/ref=6CA8DE81ADC0D8A4DE49E9EEFC279A047694D5C971BA2A9CEBFD3271C8067C2A12EF7F2C5857643EEB90F53CCFF7ED68B03D0A700F678E99B6Q3I" TargetMode="External"/><Relationship Id="rId10" Type="http://schemas.openxmlformats.org/officeDocument/2006/relationships/hyperlink" Target="consultantplus://offline/ref=6CA8DE81ADC0D8A4DE49F7E3EA4BC400739F8FC270BD22C2B7A0342697567A7F52AF79791B176E36EF9BA16D8DA9B438FC760770197B8E9A7F84F71BBDQ6I" TargetMode="External"/><Relationship Id="rId31" Type="http://schemas.openxmlformats.org/officeDocument/2006/relationships/hyperlink" Target="consultantplus://offline/ref=6CA8DE81ADC0D8A4DE49F7E3EA4BC400739F8FC276BC28CDB7A2692C9F0F767D55A0267C1C066E36E785A16C95A0E06BBBQAI" TargetMode="External"/><Relationship Id="rId52" Type="http://schemas.openxmlformats.org/officeDocument/2006/relationships/hyperlink" Target="consultantplus://offline/ref=6CA8DE81ADC0D8A4DE49F7E3EA4BC400739F8FC270BD22C2B7A0342697567A7F52AF79791B176E36EF9BA16D82A9B438FC760770197B8E9A7F84F71BBDQ6I" TargetMode="External"/><Relationship Id="rId73" Type="http://schemas.openxmlformats.org/officeDocument/2006/relationships/hyperlink" Target="consultantplus://offline/ref=6CA8DE81ADC0D8A4DE49E9EEFC279A047694D5C971BA2A9CEBFD3271C8067C2A12EF7F2C58566737EA90F53CCFF7ED68B03D0A700F678E99B6Q3I" TargetMode="External"/><Relationship Id="rId78" Type="http://schemas.openxmlformats.org/officeDocument/2006/relationships/hyperlink" Target="consultantplus://offline/ref=6CA8DE81ADC0D8A4DE49E9EEFC279A047694D5C971BA2A9CEBFD3271C8067C2A12EF7F2C58566632EC90F53CCFF7ED68B03D0A700F678E99B6Q3I" TargetMode="External"/><Relationship Id="rId94" Type="http://schemas.openxmlformats.org/officeDocument/2006/relationships/hyperlink" Target="consultantplus://offline/ref=6CA8DE81ADC0D8A4DE49E9EEFC279A047694D5C971BA2A9CEBFD3271C8067C2A12EF7F2C58516537E690F53CCFF7ED68B03D0A700F678E99B6Q3I" TargetMode="External"/><Relationship Id="rId99" Type="http://schemas.openxmlformats.org/officeDocument/2006/relationships/hyperlink" Target="consultantplus://offline/ref=6CA8DE81ADC0D8A4DE49E9EEFC279A047694D5C971BA2A9CEBFD3271C8067C2A12EF7F2C5856673FE790F53CCFF7ED68B03D0A700F678E99B6Q3I" TargetMode="External"/><Relationship Id="rId101" Type="http://schemas.openxmlformats.org/officeDocument/2006/relationships/hyperlink" Target="consultantplus://offline/ref=6CA8DE81ADC0D8A4DE49E9EEFC279A047694D5C971BA2A9CEBFD3271C8067C2A12EF7F2C58576735EF90F53CCFF7ED68B03D0A700F678E99B6Q3I" TargetMode="External"/><Relationship Id="rId122" Type="http://schemas.openxmlformats.org/officeDocument/2006/relationships/hyperlink" Target="consultantplus://offline/ref=6CA8DE81ADC0D8A4DE49E9EEFC279A047694D5C971BA2A9CEBFD3271C8067C2A12EF7F2C58506536E790F53CCFF7ED68B03D0A700F678E99B6Q3I" TargetMode="External"/><Relationship Id="rId4" Type="http://schemas.openxmlformats.org/officeDocument/2006/relationships/webSettings" Target="webSettings.xml"/><Relationship Id="rId9" Type="http://schemas.openxmlformats.org/officeDocument/2006/relationships/hyperlink" Target="consultantplus://offline/ref=6CA8DE81ADC0D8A4DE49F7E3EA4BC400739F8FC270BC28C2B6AF342697567A7F52AF79791B176E36EF9BA16D8DA9B438FC760770197B8E9A7F84F71BBDQ6I" TargetMode="External"/><Relationship Id="rId26" Type="http://schemas.openxmlformats.org/officeDocument/2006/relationships/hyperlink" Target="consultantplus://offline/ref=6CA8DE81ADC0D8A4DE49F7E3EA4BC400739F8FC275B729CDBFA2692C9F0F767D55A0267C1C066E36E785A16C95A0E06BBBQAI" TargetMode="External"/><Relationship Id="rId47" Type="http://schemas.openxmlformats.org/officeDocument/2006/relationships/hyperlink" Target="consultantplus://offline/ref=6CA8DE81ADC0D8A4DE49F7E3EA4BC400739F8FC270BB25CBBEAC342697567A7F52AF79791B176E36EF9BA36B8AA9B438FC760770197B8E9A7F84F71BBDQ6I" TargetMode="External"/><Relationship Id="rId68" Type="http://schemas.openxmlformats.org/officeDocument/2006/relationships/hyperlink" Target="consultantplus://offline/ref=6CA8DE81ADC0D8A4DE49F7E3EA4BC400739F8FC270BD22C2B7A0342697567A7F52AF79791B176E36EF9BA16E8FA9B438FC760770197B8E9A7F84F71BBDQ6I" TargetMode="External"/><Relationship Id="rId89" Type="http://schemas.openxmlformats.org/officeDocument/2006/relationships/hyperlink" Target="consultantplus://offline/ref=6CA8DE81ADC0D8A4DE49E9EEFC279A047694D5C971BA2A9CEBFD3271C8067C2A12EF7F2C5852663FED90F53CCFF7ED68B03D0A700F678E99B6Q3I" TargetMode="External"/><Relationship Id="rId112" Type="http://schemas.openxmlformats.org/officeDocument/2006/relationships/hyperlink" Target="consultantplus://offline/ref=6CA8DE81ADC0D8A4DE49E9EEFC279A047694D5C971BA2A9CEBFD3271C8067C2A12EF7F2C58576A30EB90F53CCFF7ED68B03D0A700F678E99B6Q3I" TargetMode="External"/><Relationship Id="rId133" Type="http://schemas.openxmlformats.org/officeDocument/2006/relationships/hyperlink" Target="consultantplus://offline/ref=6CA8DE81ADC0D8A4DE49E9EEFC279A047694D5C971BA2A9CEBFD3271C8067C2A12EF7F2C5857673FEE90F53CCFF7ED68B03D0A700F678E99B6Q3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8244</Words>
  <Characters>46997</Characters>
  <Application>Microsoft Office Word</Application>
  <DocSecurity>0</DocSecurity>
  <Lines>391</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Merkulov</dc:creator>
  <cp:lastModifiedBy>Merkulov</cp:lastModifiedBy>
  <cp:revision>1</cp:revision>
  <dcterms:created xsi:type="dcterms:W3CDTF">2022-01-18T08:15:00Z</dcterms:created>
  <dcterms:modified xsi:type="dcterms:W3CDTF">2022-01-18T08:16:00Z</dcterms:modified>
</cp:coreProperties>
</file>