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8D" w:rsidRDefault="00C10F8D" w:rsidP="00913080">
      <w:pPr>
        <w:pStyle w:val="ConsPlusTitle"/>
        <w:jc w:val="both"/>
        <w:rPr>
          <w:rFonts w:ascii="Times New Roman" w:hAnsi="Times New Roman" w:cs="Times New Roman"/>
          <w:b w:val="0"/>
          <w:sz w:val="24"/>
          <w:szCs w:val="24"/>
        </w:rPr>
      </w:pPr>
      <w:bookmarkStart w:id="0" w:name="_GoBack"/>
      <w:bookmarkEnd w:id="0"/>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r w:rsidRPr="00C10F8D">
        <w:rPr>
          <w:rFonts w:ascii="Arial" w:hAnsi="Arial" w:cs="Arial"/>
          <w:b/>
          <w:bCs/>
          <w:sz w:val="20"/>
          <w:szCs w:val="20"/>
        </w:rPr>
        <w:t>ТОМСКАЯ ОБЛАСТЬ</w:t>
      </w:r>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r w:rsidRPr="00C10F8D">
        <w:rPr>
          <w:rFonts w:ascii="Arial" w:hAnsi="Arial" w:cs="Arial"/>
          <w:b/>
          <w:bCs/>
          <w:sz w:val="20"/>
          <w:szCs w:val="20"/>
        </w:rPr>
        <w:t>ГОРОДСКОЙ ОКРУГ</w:t>
      </w:r>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r w:rsidRPr="00C10F8D">
        <w:rPr>
          <w:rFonts w:ascii="Arial" w:hAnsi="Arial" w:cs="Arial"/>
          <w:b/>
          <w:bCs/>
          <w:sz w:val="20"/>
          <w:szCs w:val="20"/>
        </w:rPr>
        <w:t>ЗАКРЫТОЕ АДМИНИСТРАТИВНО-ТЕРРИТОРИАЛЬНОЕ ОБРАЗОВАНИЕ</w:t>
      </w:r>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r w:rsidRPr="00C10F8D">
        <w:rPr>
          <w:rFonts w:ascii="Arial" w:hAnsi="Arial" w:cs="Arial"/>
          <w:b/>
          <w:bCs/>
          <w:sz w:val="20"/>
          <w:szCs w:val="20"/>
        </w:rPr>
        <w:t>СЕВЕРСК</w:t>
      </w:r>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r w:rsidRPr="00C10F8D">
        <w:rPr>
          <w:rFonts w:ascii="Arial" w:hAnsi="Arial" w:cs="Arial"/>
          <w:b/>
          <w:bCs/>
          <w:sz w:val="20"/>
          <w:szCs w:val="20"/>
        </w:rPr>
        <w:t>АДМИНИСТРАЦИЯ</w:t>
      </w:r>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r w:rsidRPr="00C10F8D">
        <w:rPr>
          <w:rFonts w:ascii="Arial" w:hAnsi="Arial" w:cs="Arial"/>
          <w:b/>
          <w:bCs/>
          <w:sz w:val="20"/>
          <w:szCs w:val="20"/>
        </w:rPr>
        <w:t>ЗАКРЫТОГО АДМИНИСТРАТИВНО-ТЕРРИТОРИАЛЬНОГО ОБРАЗОВАНИЯ</w:t>
      </w:r>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r w:rsidRPr="00C10F8D">
        <w:rPr>
          <w:rFonts w:ascii="Arial" w:hAnsi="Arial" w:cs="Arial"/>
          <w:b/>
          <w:bCs/>
          <w:sz w:val="20"/>
          <w:szCs w:val="20"/>
        </w:rPr>
        <w:t>СЕВЕРСК</w:t>
      </w:r>
    </w:p>
    <w:p w:rsidR="00C10F8D" w:rsidRPr="00C10F8D" w:rsidRDefault="00C10F8D" w:rsidP="00C10F8D">
      <w:pPr>
        <w:autoSpaceDE w:val="0"/>
        <w:autoSpaceDN w:val="0"/>
        <w:adjustRightInd w:val="0"/>
        <w:ind w:firstLine="0"/>
        <w:outlineLvl w:val="1"/>
        <w:rPr>
          <w:rFonts w:ascii="Arial" w:hAnsi="Arial" w:cs="Arial"/>
          <w:b/>
          <w:bCs/>
          <w:sz w:val="20"/>
          <w:szCs w:val="20"/>
        </w:rPr>
      </w:pPr>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r w:rsidRPr="00C10F8D">
        <w:rPr>
          <w:rFonts w:ascii="Arial" w:hAnsi="Arial" w:cs="Arial"/>
          <w:b/>
          <w:bCs/>
          <w:sz w:val="20"/>
          <w:szCs w:val="20"/>
        </w:rPr>
        <w:t>ПОСТАНОВЛЕНИЕ</w:t>
      </w:r>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r w:rsidRPr="00C10F8D">
        <w:rPr>
          <w:rFonts w:ascii="Arial" w:hAnsi="Arial" w:cs="Arial"/>
          <w:b/>
          <w:bCs/>
          <w:sz w:val="20"/>
          <w:szCs w:val="20"/>
        </w:rPr>
        <w:t>от 18 сентября 2018 г. N 1780</w:t>
      </w:r>
    </w:p>
    <w:p w:rsidR="00C10F8D" w:rsidRPr="00C10F8D" w:rsidRDefault="00C10F8D" w:rsidP="00C10F8D">
      <w:pPr>
        <w:autoSpaceDE w:val="0"/>
        <w:autoSpaceDN w:val="0"/>
        <w:adjustRightInd w:val="0"/>
        <w:ind w:firstLine="0"/>
        <w:outlineLvl w:val="1"/>
        <w:rPr>
          <w:rFonts w:ascii="Arial" w:hAnsi="Arial" w:cs="Arial"/>
          <w:b/>
          <w:bCs/>
          <w:sz w:val="20"/>
          <w:szCs w:val="20"/>
        </w:rPr>
      </w:pPr>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r w:rsidRPr="00C10F8D">
        <w:rPr>
          <w:rFonts w:ascii="Arial" w:hAnsi="Arial" w:cs="Arial"/>
          <w:b/>
          <w:bCs/>
          <w:sz w:val="20"/>
          <w:szCs w:val="20"/>
        </w:rPr>
        <w:t>ОБ УТВЕРЖДЕНИИ ПОРЯДКА УЧЕТА, ХРАНЕНИЯ И РЕАЛИЗАЦИИ</w:t>
      </w:r>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r w:rsidRPr="00C10F8D">
        <w:rPr>
          <w:rFonts w:ascii="Arial" w:hAnsi="Arial" w:cs="Arial"/>
          <w:b/>
          <w:bCs/>
          <w:sz w:val="20"/>
          <w:szCs w:val="20"/>
        </w:rPr>
        <w:t xml:space="preserve">ДРЕВЕСИНЫ НА </w:t>
      </w:r>
      <w:proofErr w:type="gramStart"/>
      <w:r w:rsidRPr="00C10F8D">
        <w:rPr>
          <w:rFonts w:ascii="Arial" w:hAnsi="Arial" w:cs="Arial"/>
          <w:b/>
          <w:bCs/>
          <w:sz w:val="20"/>
          <w:szCs w:val="20"/>
        </w:rPr>
        <w:t>ТЕРРИТОРИИ</w:t>
      </w:r>
      <w:proofErr w:type="gramEnd"/>
      <w:r w:rsidRPr="00C10F8D">
        <w:rPr>
          <w:rFonts w:ascii="Arial" w:hAnsi="Arial" w:cs="Arial"/>
          <w:b/>
          <w:bCs/>
          <w:sz w:val="20"/>
          <w:szCs w:val="20"/>
        </w:rPr>
        <w:t xml:space="preserve"> ЗАТО СЕВЕРСК</w:t>
      </w:r>
    </w:p>
    <w:p w:rsidR="00C10F8D" w:rsidRPr="00C10F8D" w:rsidRDefault="00C10F8D" w:rsidP="00C10F8D">
      <w:pPr>
        <w:autoSpaceDE w:val="0"/>
        <w:autoSpaceDN w:val="0"/>
        <w:adjustRightInd w:val="0"/>
        <w:ind w:firstLine="0"/>
        <w:jc w:val="left"/>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10F8D" w:rsidRPr="00C10F8D">
        <w:tc>
          <w:tcPr>
            <w:tcW w:w="60" w:type="dxa"/>
            <w:shd w:val="clear" w:color="auto" w:fill="CED3F1"/>
            <w:tcMar>
              <w:top w:w="0" w:type="dxa"/>
              <w:left w:w="0" w:type="dxa"/>
              <w:bottom w:w="0" w:type="dxa"/>
              <w:right w:w="0" w:type="dxa"/>
            </w:tcMar>
          </w:tcPr>
          <w:p w:rsidR="00C10F8D" w:rsidRPr="00C10F8D" w:rsidRDefault="00C10F8D" w:rsidP="00C10F8D">
            <w:pPr>
              <w:autoSpaceDE w:val="0"/>
              <w:autoSpaceDN w:val="0"/>
              <w:adjustRightInd w:val="0"/>
              <w:ind w:firstLine="0"/>
              <w:jc w:val="left"/>
              <w:rPr>
                <w:rFonts w:ascii="Arial" w:hAnsi="Arial" w:cs="Arial"/>
                <w:sz w:val="24"/>
                <w:szCs w:val="24"/>
              </w:rPr>
            </w:pPr>
          </w:p>
        </w:tc>
        <w:tc>
          <w:tcPr>
            <w:tcW w:w="113" w:type="dxa"/>
            <w:shd w:val="clear" w:color="auto" w:fill="F4F3F8"/>
            <w:tcMar>
              <w:top w:w="0" w:type="dxa"/>
              <w:left w:w="0" w:type="dxa"/>
              <w:bottom w:w="0" w:type="dxa"/>
              <w:right w:w="0" w:type="dxa"/>
            </w:tcMar>
          </w:tcPr>
          <w:p w:rsidR="00C10F8D" w:rsidRPr="00C10F8D" w:rsidRDefault="00C10F8D" w:rsidP="00C10F8D">
            <w:pPr>
              <w:autoSpaceDE w:val="0"/>
              <w:autoSpaceDN w:val="0"/>
              <w:adjustRightInd w:val="0"/>
              <w:ind w:firstLine="0"/>
              <w:jc w:val="left"/>
              <w:rPr>
                <w:rFonts w:ascii="Arial" w:hAnsi="Arial" w:cs="Arial"/>
                <w:sz w:val="24"/>
                <w:szCs w:val="24"/>
              </w:rPr>
            </w:pPr>
          </w:p>
        </w:tc>
        <w:tc>
          <w:tcPr>
            <w:tcW w:w="0" w:type="auto"/>
            <w:shd w:val="clear" w:color="auto" w:fill="F4F3F8"/>
            <w:tcMar>
              <w:top w:w="113" w:type="dxa"/>
              <w:left w:w="0" w:type="dxa"/>
              <w:bottom w:w="113" w:type="dxa"/>
              <w:right w:w="0" w:type="dxa"/>
            </w:tcMar>
          </w:tcPr>
          <w:p w:rsidR="00C10F8D" w:rsidRPr="00C10F8D" w:rsidRDefault="00C10F8D" w:rsidP="00C10F8D">
            <w:pPr>
              <w:autoSpaceDE w:val="0"/>
              <w:autoSpaceDN w:val="0"/>
              <w:adjustRightInd w:val="0"/>
              <w:ind w:firstLine="0"/>
              <w:jc w:val="center"/>
              <w:rPr>
                <w:rFonts w:ascii="Arial" w:hAnsi="Arial" w:cs="Arial"/>
                <w:color w:val="392C69"/>
                <w:sz w:val="20"/>
                <w:szCs w:val="20"/>
              </w:rPr>
            </w:pPr>
            <w:r w:rsidRPr="00C10F8D">
              <w:rPr>
                <w:rFonts w:ascii="Arial" w:hAnsi="Arial" w:cs="Arial"/>
                <w:color w:val="392C69"/>
                <w:sz w:val="20"/>
                <w:szCs w:val="20"/>
              </w:rPr>
              <w:t>Список изменяющих документов</w:t>
            </w:r>
          </w:p>
          <w:p w:rsidR="00C10F8D" w:rsidRPr="00C10F8D" w:rsidRDefault="00C10F8D" w:rsidP="00C10F8D">
            <w:pPr>
              <w:autoSpaceDE w:val="0"/>
              <w:autoSpaceDN w:val="0"/>
              <w:adjustRightInd w:val="0"/>
              <w:ind w:firstLine="0"/>
              <w:jc w:val="center"/>
              <w:rPr>
                <w:rFonts w:ascii="Arial" w:hAnsi="Arial" w:cs="Arial"/>
                <w:color w:val="392C69"/>
                <w:sz w:val="20"/>
                <w:szCs w:val="20"/>
              </w:rPr>
            </w:pPr>
            <w:r>
              <w:rPr>
                <w:rFonts w:ascii="Arial" w:hAnsi="Arial" w:cs="Arial"/>
                <w:color w:val="392C69"/>
                <w:sz w:val="20"/>
                <w:szCs w:val="20"/>
              </w:rPr>
              <w:t>(в ред. постановления</w:t>
            </w:r>
            <w:r w:rsidRPr="00C10F8D">
              <w:rPr>
                <w:rFonts w:ascii="Arial" w:hAnsi="Arial" w:cs="Arial"/>
                <w:color w:val="392C69"/>
                <w:sz w:val="20"/>
                <w:szCs w:val="20"/>
              </w:rPr>
              <w:t xml:space="preserve"> </w:t>
            </w:r>
            <w:proofErr w:type="gramStart"/>
            <w:r w:rsidRPr="00C10F8D">
              <w:rPr>
                <w:rFonts w:ascii="Arial" w:hAnsi="Arial" w:cs="Arial"/>
                <w:color w:val="392C69"/>
                <w:sz w:val="20"/>
                <w:szCs w:val="20"/>
              </w:rPr>
              <w:t>Администрации</w:t>
            </w:r>
            <w:proofErr w:type="gramEnd"/>
            <w:r w:rsidRPr="00C10F8D">
              <w:rPr>
                <w:rFonts w:ascii="Arial" w:hAnsi="Arial" w:cs="Arial"/>
                <w:color w:val="392C69"/>
                <w:sz w:val="20"/>
                <w:szCs w:val="20"/>
              </w:rPr>
              <w:t xml:space="preserve"> ЗАТО Северск</w:t>
            </w:r>
            <w:r>
              <w:rPr>
                <w:rFonts w:ascii="Arial" w:hAnsi="Arial" w:cs="Arial"/>
                <w:color w:val="392C69"/>
                <w:sz w:val="20"/>
                <w:szCs w:val="20"/>
              </w:rPr>
              <w:t xml:space="preserve"> </w:t>
            </w:r>
            <w:r w:rsidRPr="00C10F8D">
              <w:rPr>
                <w:rFonts w:ascii="Arial" w:hAnsi="Arial" w:cs="Arial"/>
                <w:color w:val="392C69"/>
                <w:sz w:val="20"/>
                <w:szCs w:val="20"/>
              </w:rPr>
              <w:t xml:space="preserve">от 20.06.2022 </w:t>
            </w:r>
            <w:hyperlink r:id="rId5" w:history="1">
              <w:r w:rsidRPr="00C10F8D">
                <w:rPr>
                  <w:rFonts w:ascii="Arial" w:hAnsi="Arial" w:cs="Arial"/>
                  <w:color w:val="0000FF"/>
                  <w:sz w:val="20"/>
                  <w:szCs w:val="20"/>
                </w:rPr>
                <w:t>N 977</w:t>
              </w:r>
            </w:hyperlink>
            <w:r w:rsidRPr="00C10F8D">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10F8D" w:rsidRPr="00C10F8D" w:rsidRDefault="00C10F8D" w:rsidP="00C10F8D">
            <w:pPr>
              <w:autoSpaceDE w:val="0"/>
              <w:autoSpaceDN w:val="0"/>
              <w:adjustRightInd w:val="0"/>
              <w:ind w:firstLine="0"/>
              <w:jc w:val="center"/>
              <w:rPr>
                <w:rFonts w:ascii="Arial" w:hAnsi="Arial" w:cs="Arial"/>
                <w:color w:val="392C69"/>
                <w:sz w:val="20"/>
                <w:szCs w:val="20"/>
              </w:rPr>
            </w:pPr>
          </w:p>
        </w:tc>
      </w:tr>
    </w:tbl>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540"/>
        <w:rPr>
          <w:rFonts w:ascii="Arial" w:hAnsi="Arial" w:cs="Arial"/>
          <w:sz w:val="20"/>
          <w:szCs w:val="20"/>
        </w:rPr>
      </w:pPr>
      <w:r w:rsidRPr="00C10F8D">
        <w:rPr>
          <w:rFonts w:ascii="Arial" w:hAnsi="Arial" w:cs="Arial"/>
          <w:sz w:val="20"/>
          <w:szCs w:val="20"/>
        </w:rPr>
        <w:t xml:space="preserve">В </w:t>
      </w:r>
      <w:proofErr w:type="gramStart"/>
      <w:r w:rsidRPr="00C10F8D">
        <w:rPr>
          <w:rFonts w:ascii="Arial" w:hAnsi="Arial" w:cs="Arial"/>
          <w:sz w:val="20"/>
          <w:szCs w:val="20"/>
        </w:rPr>
        <w:t>соответствии</w:t>
      </w:r>
      <w:proofErr w:type="gramEnd"/>
      <w:r w:rsidRPr="00C10F8D">
        <w:rPr>
          <w:rFonts w:ascii="Arial" w:hAnsi="Arial" w:cs="Arial"/>
          <w:sz w:val="20"/>
          <w:szCs w:val="20"/>
        </w:rPr>
        <w:t xml:space="preserve"> со </w:t>
      </w:r>
      <w:hyperlink r:id="rId6" w:history="1">
        <w:r w:rsidRPr="00C10F8D">
          <w:rPr>
            <w:rFonts w:ascii="Arial" w:hAnsi="Arial" w:cs="Arial"/>
            <w:color w:val="0000FF"/>
            <w:sz w:val="20"/>
            <w:szCs w:val="20"/>
          </w:rPr>
          <w:t>статьей 209</w:t>
        </w:r>
      </w:hyperlink>
      <w:r w:rsidRPr="00C10F8D">
        <w:rPr>
          <w:rFonts w:ascii="Arial" w:hAnsi="Arial" w:cs="Arial"/>
          <w:sz w:val="20"/>
          <w:szCs w:val="20"/>
        </w:rPr>
        <w:t xml:space="preserve"> Гражданского кодекса Российской Федерации, </w:t>
      </w:r>
      <w:hyperlink r:id="rId7" w:history="1">
        <w:r w:rsidRPr="00C10F8D">
          <w:rPr>
            <w:rFonts w:ascii="Arial" w:hAnsi="Arial" w:cs="Arial"/>
            <w:color w:val="0000FF"/>
            <w:sz w:val="20"/>
            <w:szCs w:val="20"/>
          </w:rPr>
          <w:t>статьями 84</w:t>
        </w:r>
      </w:hyperlink>
      <w:r w:rsidRPr="00C10F8D">
        <w:rPr>
          <w:rFonts w:ascii="Arial" w:hAnsi="Arial" w:cs="Arial"/>
          <w:sz w:val="20"/>
          <w:szCs w:val="20"/>
        </w:rPr>
        <w:t xml:space="preserve">, </w:t>
      </w:r>
      <w:hyperlink r:id="rId8" w:history="1">
        <w:r w:rsidRPr="00C10F8D">
          <w:rPr>
            <w:rFonts w:ascii="Arial" w:hAnsi="Arial" w:cs="Arial"/>
            <w:color w:val="0000FF"/>
            <w:sz w:val="20"/>
            <w:szCs w:val="20"/>
          </w:rPr>
          <w:t>99.1</w:t>
        </w:r>
      </w:hyperlink>
      <w:r w:rsidRPr="00C10F8D">
        <w:rPr>
          <w:rFonts w:ascii="Arial" w:hAnsi="Arial" w:cs="Arial"/>
          <w:sz w:val="20"/>
          <w:szCs w:val="20"/>
        </w:rPr>
        <w:t xml:space="preserve"> Лесного кодекса Российской Федерации постановляю:</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1. Утвердить прилагаемый </w:t>
      </w:r>
      <w:hyperlink w:anchor="Par37" w:history="1">
        <w:r w:rsidRPr="00C10F8D">
          <w:rPr>
            <w:rFonts w:ascii="Arial" w:hAnsi="Arial" w:cs="Arial"/>
            <w:color w:val="0000FF"/>
            <w:sz w:val="20"/>
            <w:szCs w:val="20"/>
          </w:rPr>
          <w:t>Порядок</w:t>
        </w:r>
      </w:hyperlink>
      <w:r w:rsidRPr="00C10F8D">
        <w:rPr>
          <w:rFonts w:ascii="Arial" w:hAnsi="Arial" w:cs="Arial"/>
          <w:sz w:val="20"/>
          <w:szCs w:val="20"/>
        </w:rPr>
        <w:t xml:space="preserve"> учета, хранения и реализации древесины на </w:t>
      </w:r>
      <w:proofErr w:type="gramStart"/>
      <w:r w:rsidRPr="00C10F8D">
        <w:rPr>
          <w:rFonts w:ascii="Arial" w:hAnsi="Arial" w:cs="Arial"/>
          <w:sz w:val="20"/>
          <w:szCs w:val="20"/>
        </w:rPr>
        <w:t>территории</w:t>
      </w:r>
      <w:proofErr w:type="gramEnd"/>
      <w:r w:rsidRPr="00C10F8D">
        <w:rPr>
          <w:rFonts w:ascii="Arial" w:hAnsi="Arial" w:cs="Arial"/>
          <w:sz w:val="20"/>
          <w:szCs w:val="20"/>
        </w:rPr>
        <w:t xml:space="preserve"> ЗАТО Северск.</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2. Признать утратившим силу </w:t>
      </w:r>
      <w:hyperlink r:id="rId9" w:history="1">
        <w:r w:rsidRPr="00C10F8D">
          <w:rPr>
            <w:rFonts w:ascii="Arial" w:hAnsi="Arial" w:cs="Arial"/>
            <w:color w:val="0000FF"/>
            <w:sz w:val="20"/>
            <w:szCs w:val="20"/>
          </w:rPr>
          <w:t>постановление</w:t>
        </w:r>
      </w:hyperlink>
      <w:r w:rsidRPr="00C10F8D">
        <w:rPr>
          <w:rFonts w:ascii="Arial" w:hAnsi="Arial" w:cs="Arial"/>
          <w:sz w:val="20"/>
          <w:szCs w:val="20"/>
        </w:rPr>
        <w:t xml:space="preserve"> </w:t>
      </w:r>
      <w:proofErr w:type="gramStart"/>
      <w:r w:rsidRPr="00C10F8D">
        <w:rPr>
          <w:rFonts w:ascii="Arial" w:hAnsi="Arial" w:cs="Arial"/>
          <w:sz w:val="20"/>
          <w:szCs w:val="20"/>
        </w:rPr>
        <w:t>Администрации</w:t>
      </w:r>
      <w:proofErr w:type="gramEnd"/>
      <w:r w:rsidRPr="00C10F8D">
        <w:rPr>
          <w:rFonts w:ascii="Arial" w:hAnsi="Arial" w:cs="Arial"/>
          <w:sz w:val="20"/>
          <w:szCs w:val="20"/>
        </w:rPr>
        <w:t xml:space="preserve"> ЗАТО Северск от 27.12.2016 N 2920 "Об утверждении Порядка учета, хранения и реализации древесины, полученной в результате незаконных рубок лесных насаждений и расчистки просек линейных объектов на территории ЗАТО Северск".</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3. Опубликовать постановление в средстве массовой информации "Официальный бюллетень </w:t>
      </w:r>
      <w:proofErr w:type="gramStart"/>
      <w:r w:rsidRPr="00C10F8D">
        <w:rPr>
          <w:rFonts w:ascii="Arial" w:hAnsi="Arial" w:cs="Arial"/>
          <w:sz w:val="20"/>
          <w:szCs w:val="20"/>
        </w:rPr>
        <w:t>Администрации</w:t>
      </w:r>
      <w:proofErr w:type="gramEnd"/>
      <w:r w:rsidRPr="00C10F8D">
        <w:rPr>
          <w:rFonts w:ascii="Arial" w:hAnsi="Arial" w:cs="Arial"/>
          <w:sz w:val="20"/>
          <w:szCs w:val="20"/>
        </w:rPr>
        <w:t xml:space="preserve"> ЗАТО Северск" и разместить на официальном сайте Администрации ЗАТО Северск в информационно-телекоммуникационной сети "Интернет" (http://www.seversknet.ru).</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4. Контроль за исполнением постановления возложить на заместителя </w:t>
      </w:r>
      <w:proofErr w:type="gramStart"/>
      <w:r w:rsidRPr="00C10F8D">
        <w:rPr>
          <w:rFonts w:ascii="Arial" w:hAnsi="Arial" w:cs="Arial"/>
          <w:sz w:val="20"/>
          <w:szCs w:val="20"/>
        </w:rPr>
        <w:t>Мэра</w:t>
      </w:r>
      <w:proofErr w:type="gramEnd"/>
      <w:r w:rsidRPr="00C10F8D">
        <w:rPr>
          <w:rFonts w:ascii="Arial" w:hAnsi="Arial" w:cs="Arial"/>
          <w:sz w:val="20"/>
          <w:szCs w:val="20"/>
        </w:rPr>
        <w:t xml:space="preserve"> ЗАТО Северск по экономике и финансам.</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jc w:val="right"/>
        <w:rPr>
          <w:rFonts w:ascii="Arial" w:hAnsi="Arial" w:cs="Arial"/>
          <w:sz w:val="20"/>
          <w:szCs w:val="20"/>
        </w:rPr>
      </w:pPr>
      <w:r w:rsidRPr="00C10F8D">
        <w:rPr>
          <w:rFonts w:ascii="Arial" w:hAnsi="Arial" w:cs="Arial"/>
          <w:sz w:val="20"/>
          <w:szCs w:val="20"/>
        </w:rPr>
        <w:t>Глава Администрации</w:t>
      </w:r>
    </w:p>
    <w:p w:rsidR="00C10F8D" w:rsidRPr="00C10F8D" w:rsidRDefault="00C10F8D" w:rsidP="00C10F8D">
      <w:pPr>
        <w:autoSpaceDE w:val="0"/>
        <w:autoSpaceDN w:val="0"/>
        <w:adjustRightInd w:val="0"/>
        <w:ind w:firstLine="0"/>
        <w:jc w:val="right"/>
        <w:rPr>
          <w:rFonts w:ascii="Arial" w:hAnsi="Arial" w:cs="Arial"/>
          <w:sz w:val="20"/>
          <w:szCs w:val="20"/>
        </w:rPr>
      </w:pPr>
      <w:r w:rsidRPr="00C10F8D">
        <w:rPr>
          <w:rFonts w:ascii="Arial" w:hAnsi="Arial" w:cs="Arial"/>
          <w:sz w:val="20"/>
          <w:szCs w:val="20"/>
        </w:rPr>
        <w:t>Н.В.ДИДЕНКО</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jc w:val="right"/>
        <w:outlineLvl w:val="0"/>
        <w:rPr>
          <w:rFonts w:ascii="Arial" w:hAnsi="Arial" w:cs="Arial"/>
          <w:sz w:val="20"/>
          <w:szCs w:val="20"/>
        </w:rPr>
      </w:pPr>
      <w:r w:rsidRPr="00C10F8D">
        <w:rPr>
          <w:rFonts w:ascii="Arial" w:hAnsi="Arial" w:cs="Arial"/>
          <w:sz w:val="20"/>
          <w:szCs w:val="20"/>
        </w:rPr>
        <w:t>Утвержден</w:t>
      </w:r>
    </w:p>
    <w:p w:rsidR="00C10F8D" w:rsidRPr="00C10F8D" w:rsidRDefault="00C10F8D" w:rsidP="00C10F8D">
      <w:pPr>
        <w:autoSpaceDE w:val="0"/>
        <w:autoSpaceDN w:val="0"/>
        <w:adjustRightInd w:val="0"/>
        <w:ind w:firstLine="0"/>
        <w:jc w:val="right"/>
        <w:rPr>
          <w:rFonts w:ascii="Arial" w:hAnsi="Arial" w:cs="Arial"/>
          <w:sz w:val="20"/>
          <w:szCs w:val="20"/>
        </w:rPr>
      </w:pPr>
      <w:r w:rsidRPr="00C10F8D">
        <w:rPr>
          <w:rFonts w:ascii="Arial" w:hAnsi="Arial" w:cs="Arial"/>
          <w:sz w:val="20"/>
          <w:szCs w:val="20"/>
        </w:rPr>
        <w:t>постановлением</w:t>
      </w:r>
    </w:p>
    <w:p w:rsidR="00C10F8D" w:rsidRPr="00C10F8D" w:rsidRDefault="00C10F8D" w:rsidP="00C10F8D">
      <w:pPr>
        <w:autoSpaceDE w:val="0"/>
        <w:autoSpaceDN w:val="0"/>
        <w:adjustRightInd w:val="0"/>
        <w:ind w:firstLine="0"/>
        <w:jc w:val="right"/>
        <w:rPr>
          <w:rFonts w:ascii="Arial" w:hAnsi="Arial" w:cs="Arial"/>
          <w:sz w:val="20"/>
          <w:szCs w:val="20"/>
        </w:rPr>
      </w:pPr>
      <w:proofErr w:type="gramStart"/>
      <w:r w:rsidRPr="00C10F8D">
        <w:rPr>
          <w:rFonts w:ascii="Arial" w:hAnsi="Arial" w:cs="Arial"/>
          <w:sz w:val="20"/>
          <w:szCs w:val="20"/>
        </w:rPr>
        <w:t>Администрации</w:t>
      </w:r>
      <w:proofErr w:type="gramEnd"/>
      <w:r w:rsidRPr="00C10F8D">
        <w:rPr>
          <w:rFonts w:ascii="Arial" w:hAnsi="Arial" w:cs="Arial"/>
          <w:sz w:val="20"/>
          <w:szCs w:val="20"/>
        </w:rPr>
        <w:t xml:space="preserve"> ЗАТО Северск</w:t>
      </w:r>
    </w:p>
    <w:p w:rsidR="00C10F8D" w:rsidRPr="00C10F8D" w:rsidRDefault="00C10F8D" w:rsidP="00C10F8D">
      <w:pPr>
        <w:autoSpaceDE w:val="0"/>
        <w:autoSpaceDN w:val="0"/>
        <w:adjustRightInd w:val="0"/>
        <w:ind w:firstLine="0"/>
        <w:jc w:val="right"/>
        <w:rPr>
          <w:rFonts w:ascii="Arial" w:hAnsi="Arial" w:cs="Arial"/>
          <w:sz w:val="20"/>
          <w:szCs w:val="20"/>
        </w:rPr>
      </w:pPr>
      <w:r w:rsidRPr="00C10F8D">
        <w:rPr>
          <w:rFonts w:ascii="Arial" w:hAnsi="Arial" w:cs="Arial"/>
          <w:sz w:val="20"/>
          <w:szCs w:val="20"/>
        </w:rPr>
        <w:t>от 18.09.2018 N 1780</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bookmarkStart w:id="1" w:name="Par37"/>
      <w:bookmarkEnd w:id="1"/>
      <w:r w:rsidRPr="00C10F8D">
        <w:rPr>
          <w:rFonts w:ascii="Arial" w:hAnsi="Arial" w:cs="Arial"/>
          <w:b/>
          <w:bCs/>
          <w:sz w:val="20"/>
          <w:szCs w:val="20"/>
        </w:rPr>
        <w:t>ПОРЯДОК</w:t>
      </w:r>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r w:rsidRPr="00C10F8D">
        <w:rPr>
          <w:rFonts w:ascii="Arial" w:hAnsi="Arial" w:cs="Arial"/>
          <w:b/>
          <w:bCs/>
          <w:sz w:val="20"/>
          <w:szCs w:val="20"/>
        </w:rPr>
        <w:t>УЧЕТА, ХРАНЕНИЯ И РЕАЛИЗАЦИИ ДРЕВЕСИНЫ</w:t>
      </w:r>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r w:rsidRPr="00C10F8D">
        <w:rPr>
          <w:rFonts w:ascii="Arial" w:hAnsi="Arial" w:cs="Arial"/>
          <w:b/>
          <w:bCs/>
          <w:sz w:val="20"/>
          <w:szCs w:val="20"/>
        </w:rPr>
        <w:t xml:space="preserve">НА </w:t>
      </w:r>
      <w:proofErr w:type="gramStart"/>
      <w:r w:rsidRPr="00C10F8D">
        <w:rPr>
          <w:rFonts w:ascii="Arial" w:hAnsi="Arial" w:cs="Arial"/>
          <w:b/>
          <w:bCs/>
          <w:sz w:val="20"/>
          <w:szCs w:val="20"/>
        </w:rPr>
        <w:t>ТЕРРИТОРИИ</w:t>
      </w:r>
      <w:proofErr w:type="gramEnd"/>
      <w:r w:rsidRPr="00C10F8D">
        <w:rPr>
          <w:rFonts w:ascii="Arial" w:hAnsi="Arial" w:cs="Arial"/>
          <w:b/>
          <w:bCs/>
          <w:sz w:val="20"/>
          <w:szCs w:val="20"/>
        </w:rPr>
        <w:t xml:space="preserve"> ЗАТО СЕВЕРСК</w:t>
      </w:r>
    </w:p>
    <w:p w:rsidR="00C10F8D" w:rsidRPr="00C10F8D" w:rsidRDefault="00C10F8D" w:rsidP="00C10F8D">
      <w:pPr>
        <w:autoSpaceDE w:val="0"/>
        <w:autoSpaceDN w:val="0"/>
        <w:adjustRightInd w:val="0"/>
        <w:ind w:firstLine="0"/>
        <w:jc w:val="left"/>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10F8D" w:rsidRPr="00C10F8D">
        <w:tc>
          <w:tcPr>
            <w:tcW w:w="60" w:type="dxa"/>
            <w:shd w:val="clear" w:color="auto" w:fill="CED3F1"/>
            <w:tcMar>
              <w:top w:w="0" w:type="dxa"/>
              <w:left w:w="0" w:type="dxa"/>
              <w:bottom w:w="0" w:type="dxa"/>
              <w:right w:w="0" w:type="dxa"/>
            </w:tcMar>
          </w:tcPr>
          <w:p w:rsidR="00C10F8D" w:rsidRPr="00C10F8D" w:rsidRDefault="00C10F8D" w:rsidP="00C10F8D">
            <w:pPr>
              <w:autoSpaceDE w:val="0"/>
              <w:autoSpaceDN w:val="0"/>
              <w:adjustRightInd w:val="0"/>
              <w:ind w:firstLine="0"/>
              <w:jc w:val="left"/>
              <w:rPr>
                <w:rFonts w:ascii="Arial" w:hAnsi="Arial" w:cs="Arial"/>
                <w:sz w:val="24"/>
                <w:szCs w:val="24"/>
              </w:rPr>
            </w:pPr>
          </w:p>
        </w:tc>
        <w:tc>
          <w:tcPr>
            <w:tcW w:w="113" w:type="dxa"/>
            <w:shd w:val="clear" w:color="auto" w:fill="F4F3F8"/>
            <w:tcMar>
              <w:top w:w="0" w:type="dxa"/>
              <w:left w:w="0" w:type="dxa"/>
              <w:bottom w:w="0" w:type="dxa"/>
              <w:right w:w="0" w:type="dxa"/>
            </w:tcMar>
          </w:tcPr>
          <w:p w:rsidR="00C10F8D" w:rsidRPr="00C10F8D" w:rsidRDefault="00C10F8D" w:rsidP="00C10F8D">
            <w:pPr>
              <w:autoSpaceDE w:val="0"/>
              <w:autoSpaceDN w:val="0"/>
              <w:adjustRightInd w:val="0"/>
              <w:ind w:firstLine="0"/>
              <w:jc w:val="left"/>
              <w:rPr>
                <w:rFonts w:ascii="Arial" w:hAnsi="Arial" w:cs="Arial"/>
                <w:sz w:val="24"/>
                <w:szCs w:val="24"/>
              </w:rPr>
            </w:pPr>
          </w:p>
        </w:tc>
        <w:tc>
          <w:tcPr>
            <w:tcW w:w="0" w:type="auto"/>
            <w:shd w:val="clear" w:color="auto" w:fill="F4F3F8"/>
            <w:tcMar>
              <w:top w:w="113" w:type="dxa"/>
              <w:left w:w="0" w:type="dxa"/>
              <w:bottom w:w="113" w:type="dxa"/>
              <w:right w:w="0" w:type="dxa"/>
            </w:tcMar>
          </w:tcPr>
          <w:p w:rsidR="00C10F8D" w:rsidRPr="00C10F8D" w:rsidRDefault="00C10F8D" w:rsidP="00C10F8D">
            <w:pPr>
              <w:autoSpaceDE w:val="0"/>
              <w:autoSpaceDN w:val="0"/>
              <w:adjustRightInd w:val="0"/>
              <w:ind w:firstLine="0"/>
              <w:jc w:val="center"/>
              <w:rPr>
                <w:rFonts w:ascii="Arial" w:hAnsi="Arial" w:cs="Arial"/>
                <w:color w:val="392C69"/>
                <w:sz w:val="20"/>
                <w:szCs w:val="20"/>
              </w:rPr>
            </w:pPr>
            <w:r w:rsidRPr="00C10F8D">
              <w:rPr>
                <w:rFonts w:ascii="Arial" w:hAnsi="Arial" w:cs="Arial"/>
                <w:color w:val="392C69"/>
                <w:sz w:val="20"/>
                <w:szCs w:val="20"/>
              </w:rPr>
              <w:t>Список изменяющих документов</w:t>
            </w:r>
          </w:p>
          <w:p w:rsidR="00C10F8D" w:rsidRPr="00C10F8D" w:rsidRDefault="00C10F8D" w:rsidP="000F50F8">
            <w:pPr>
              <w:autoSpaceDE w:val="0"/>
              <w:autoSpaceDN w:val="0"/>
              <w:adjustRightInd w:val="0"/>
              <w:ind w:firstLine="0"/>
              <w:jc w:val="center"/>
              <w:rPr>
                <w:rFonts w:ascii="Arial" w:hAnsi="Arial" w:cs="Arial"/>
                <w:color w:val="392C69"/>
                <w:sz w:val="20"/>
                <w:szCs w:val="20"/>
              </w:rPr>
            </w:pPr>
            <w:r w:rsidRPr="00C10F8D">
              <w:rPr>
                <w:rFonts w:ascii="Arial" w:hAnsi="Arial" w:cs="Arial"/>
                <w:color w:val="392C69"/>
                <w:sz w:val="20"/>
                <w:szCs w:val="20"/>
              </w:rPr>
              <w:t>(в ред. постановл</w:t>
            </w:r>
            <w:r w:rsidR="000F50F8">
              <w:rPr>
                <w:rFonts w:ascii="Arial" w:hAnsi="Arial" w:cs="Arial"/>
                <w:color w:val="392C69"/>
                <w:sz w:val="20"/>
                <w:szCs w:val="20"/>
              </w:rPr>
              <w:t xml:space="preserve">ений </w:t>
            </w:r>
            <w:proofErr w:type="gramStart"/>
            <w:r w:rsidR="000F50F8">
              <w:rPr>
                <w:rFonts w:ascii="Arial" w:hAnsi="Arial" w:cs="Arial"/>
                <w:color w:val="392C69"/>
                <w:sz w:val="20"/>
                <w:szCs w:val="20"/>
              </w:rPr>
              <w:t>Администрации</w:t>
            </w:r>
            <w:proofErr w:type="gramEnd"/>
            <w:r w:rsidR="000F50F8">
              <w:rPr>
                <w:rFonts w:ascii="Arial" w:hAnsi="Arial" w:cs="Arial"/>
                <w:color w:val="392C69"/>
                <w:sz w:val="20"/>
                <w:szCs w:val="20"/>
              </w:rPr>
              <w:t xml:space="preserve"> ЗАТО </w:t>
            </w:r>
            <w:proofErr w:type="spellStart"/>
            <w:r w:rsidR="000F50F8">
              <w:rPr>
                <w:rFonts w:ascii="Arial" w:hAnsi="Arial" w:cs="Arial"/>
                <w:color w:val="392C69"/>
                <w:sz w:val="20"/>
                <w:szCs w:val="20"/>
              </w:rPr>
              <w:t>Северск</w:t>
            </w:r>
            <w:r w:rsidRPr="00C10F8D">
              <w:rPr>
                <w:rFonts w:ascii="Arial" w:hAnsi="Arial" w:cs="Arial"/>
                <w:color w:val="392C69"/>
                <w:sz w:val="20"/>
                <w:szCs w:val="20"/>
              </w:rPr>
              <w:t>от</w:t>
            </w:r>
            <w:proofErr w:type="spellEnd"/>
            <w:r w:rsidRPr="00C10F8D">
              <w:rPr>
                <w:rFonts w:ascii="Arial" w:hAnsi="Arial" w:cs="Arial"/>
                <w:color w:val="392C69"/>
                <w:sz w:val="20"/>
                <w:szCs w:val="20"/>
              </w:rPr>
              <w:t xml:space="preserve"> 20.06.2022 </w:t>
            </w:r>
            <w:hyperlink r:id="rId10" w:history="1">
              <w:r w:rsidRPr="00C10F8D">
                <w:rPr>
                  <w:rFonts w:ascii="Arial" w:hAnsi="Arial" w:cs="Arial"/>
                  <w:color w:val="0000FF"/>
                  <w:sz w:val="20"/>
                  <w:szCs w:val="20"/>
                </w:rPr>
                <w:t>N 977</w:t>
              </w:r>
            </w:hyperlink>
            <w:r w:rsidRPr="00C10F8D">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10F8D" w:rsidRPr="00C10F8D" w:rsidRDefault="00C10F8D" w:rsidP="00C10F8D">
            <w:pPr>
              <w:autoSpaceDE w:val="0"/>
              <w:autoSpaceDN w:val="0"/>
              <w:adjustRightInd w:val="0"/>
              <w:ind w:firstLine="0"/>
              <w:jc w:val="center"/>
              <w:rPr>
                <w:rFonts w:ascii="Arial" w:hAnsi="Arial" w:cs="Arial"/>
                <w:color w:val="392C69"/>
                <w:sz w:val="20"/>
                <w:szCs w:val="20"/>
              </w:rPr>
            </w:pPr>
          </w:p>
        </w:tc>
      </w:tr>
    </w:tbl>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r w:rsidRPr="00C10F8D">
        <w:rPr>
          <w:rFonts w:ascii="Arial" w:hAnsi="Arial" w:cs="Arial"/>
          <w:b/>
          <w:bCs/>
          <w:sz w:val="20"/>
          <w:szCs w:val="20"/>
        </w:rPr>
        <w:t>I. ОБЩИЕ ПОЛОЖЕНИЯ</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540"/>
        <w:rPr>
          <w:rFonts w:ascii="Arial" w:hAnsi="Arial" w:cs="Arial"/>
          <w:sz w:val="20"/>
          <w:szCs w:val="20"/>
        </w:rPr>
      </w:pPr>
      <w:r w:rsidRPr="00C10F8D">
        <w:rPr>
          <w:rFonts w:ascii="Arial" w:hAnsi="Arial" w:cs="Arial"/>
          <w:sz w:val="20"/>
          <w:szCs w:val="20"/>
        </w:rPr>
        <w:lastRenderedPageBreak/>
        <w:t>1. Настоящий Порядок разработан в целях установления порядка учета, хранения и реализации древесины, полученной в результате:</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1) незаконной рубки деревьев (лесных, зеленых насаждений) на земельных и лесных участках, находящихся в муниципальной </w:t>
      </w:r>
      <w:proofErr w:type="gramStart"/>
      <w:r w:rsidRPr="00C10F8D">
        <w:rPr>
          <w:rFonts w:ascii="Arial" w:hAnsi="Arial" w:cs="Arial"/>
          <w:sz w:val="20"/>
          <w:szCs w:val="20"/>
        </w:rPr>
        <w:t>собственности</w:t>
      </w:r>
      <w:proofErr w:type="gramEnd"/>
      <w:r w:rsidRPr="00C10F8D">
        <w:rPr>
          <w:rFonts w:ascii="Arial" w:hAnsi="Arial" w:cs="Arial"/>
          <w:sz w:val="20"/>
          <w:szCs w:val="20"/>
        </w:rPr>
        <w:t xml:space="preserve"> ЗАТО Северск;</w:t>
      </w:r>
    </w:p>
    <w:p w:rsidR="00C10F8D" w:rsidRPr="00C10F8D" w:rsidRDefault="00C10F8D" w:rsidP="00C10F8D">
      <w:pPr>
        <w:autoSpaceDE w:val="0"/>
        <w:autoSpaceDN w:val="0"/>
        <w:adjustRightInd w:val="0"/>
        <w:spacing w:before="200"/>
        <w:ind w:firstLine="540"/>
        <w:rPr>
          <w:rFonts w:ascii="Arial" w:hAnsi="Arial" w:cs="Arial"/>
          <w:sz w:val="20"/>
          <w:szCs w:val="20"/>
        </w:rPr>
      </w:pPr>
      <w:bookmarkStart w:id="2" w:name="Par49"/>
      <w:bookmarkEnd w:id="2"/>
      <w:r w:rsidRPr="00C10F8D">
        <w:rPr>
          <w:rFonts w:ascii="Arial" w:hAnsi="Arial" w:cs="Arial"/>
          <w:sz w:val="20"/>
          <w:szCs w:val="20"/>
        </w:rPr>
        <w:t xml:space="preserve">2) строительства (подготовительных, изыскательских работ до начала строительства), реконструкции, капитального, текущего ремонта, благоустройства, эксплуатации (расчистки просек) линейных объектов (линий электропередачи, линий связи, дорог, трубопроводов и иных, а также сооружений, являющихся неотъемлемой технологической частью указанных объектов), объектов капитального строительства, строительства и размещения временных объектов (включая ограждения, бытовки, навесы) на земельных и лесных участках, находящихся в муниципальной </w:t>
      </w:r>
      <w:proofErr w:type="gramStart"/>
      <w:r w:rsidRPr="00C10F8D">
        <w:rPr>
          <w:rFonts w:ascii="Arial" w:hAnsi="Arial" w:cs="Arial"/>
          <w:sz w:val="20"/>
          <w:szCs w:val="20"/>
        </w:rPr>
        <w:t>собственности</w:t>
      </w:r>
      <w:proofErr w:type="gramEnd"/>
      <w:r w:rsidRPr="00C10F8D">
        <w:rPr>
          <w:rFonts w:ascii="Arial" w:hAnsi="Arial" w:cs="Arial"/>
          <w:sz w:val="20"/>
          <w:szCs w:val="20"/>
        </w:rPr>
        <w:t xml:space="preserve"> ЗАТО Северск, а также на земельных участках, расположенных в </w:t>
      </w:r>
      <w:proofErr w:type="gramStart"/>
      <w:r w:rsidRPr="00C10F8D">
        <w:rPr>
          <w:rFonts w:ascii="Arial" w:hAnsi="Arial" w:cs="Arial"/>
          <w:sz w:val="20"/>
          <w:szCs w:val="20"/>
        </w:rPr>
        <w:t>границах</w:t>
      </w:r>
      <w:proofErr w:type="gramEnd"/>
      <w:r w:rsidRPr="00C10F8D">
        <w:rPr>
          <w:rFonts w:ascii="Arial" w:hAnsi="Arial" w:cs="Arial"/>
          <w:sz w:val="20"/>
          <w:szCs w:val="20"/>
        </w:rPr>
        <w:t xml:space="preserve"> ЗАТО Северск, государственная собственность на которые не разграничена.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К исключительным случаям применения настоящего Порядка относятся ликвидация аварийных ситуаций и выполнение внеплановых работ на объектах инфраструктуры, расположенных на земельных и лесных участках, находящихся в муниципальной </w:t>
      </w:r>
      <w:proofErr w:type="gramStart"/>
      <w:r w:rsidRPr="00C10F8D">
        <w:rPr>
          <w:rFonts w:ascii="Arial" w:hAnsi="Arial" w:cs="Arial"/>
          <w:sz w:val="20"/>
          <w:szCs w:val="20"/>
        </w:rPr>
        <w:t>собственности</w:t>
      </w:r>
      <w:proofErr w:type="gramEnd"/>
      <w:r w:rsidRPr="00C10F8D">
        <w:rPr>
          <w:rFonts w:ascii="Arial" w:hAnsi="Arial" w:cs="Arial"/>
          <w:sz w:val="20"/>
          <w:szCs w:val="20"/>
        </w:rPr>
        <w:t xml:space="preserve"> ЗАТО Северск, а также на земельных участках, расположенных в границах ЗАТО Северск, государственная собственность на которые не разграничена.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2. Утратил силу. - </w:t>
      </w:r>
      <w:hyperlink r:id="rId11" w:history="1">
        <w:r w:rsidRPr="00C10F8D">
          <w:rPr>
            <w:rFonts w:ascii="Arial" w:hAnsi="Arial" w:cs="Arial"/>
            <w:color w:val="0000FF"/>
            <w:sz w:val="20"/>
            <w:szCs w:val="20"/>
          </w:rPr>
          <w:t>Постановление</w:t>
        </w:r>
      </w:hyperlink>
      <w:r w:rsidRPr="00C10F8D">
        <w:rPr>
          <w:rFonts w:ascii="Arial" w:hAnsi="Arial" w:cs="Arial"/>
          <w:sz w:val="20"/>
          <w:szCs w:val="20"/>
        </w:rPr>
        <w:t xml:space="preserve"> </w:t>
      </w:r>
      <w:proofErr w:type="gramStart"/>
      <w:r w:rsidRPr="00C10F8D">
        <w:rPr>
          <w:rFonts w:ascii="Arial" w:hAnsi="Arial" w:cs="Arial"/>
          <w:sz w:val="20"/>
          <w:szCs w:val="20"/>
        </w:rPr>
        <w:t>Администрации</w:t>
      </w:r>
      <w:proofErr w:type="gramEnd"/>
      <w:r w:rsidRPr="00C10F8D">
        <w:rPr>
          <w:rFonts w:ascii="Arial" w:hAnsi="Arial" w:cs="Arial"/>
          <w:sz w:val="20"/>
          <w:szCs w:val="20"/>
        </w:rPr>
        <w:t xml:space="preserve"> ЗАТО Северск от 07.09.2021 N 2012.</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3. Собственником древесины, полученной на участках, находящихся в муниципальной </w:t>
      </w:r>
      <w:proofErr w:type="gramStart"/>
      <w:r w:rsidRPr="00C10F8D">
        <w:rPr>
          <w:rFonts w:ascii="Arial" w:hAnsi="Arial" w:cs="Arial"/>
          <w:sz w:val="20"/>
          <w:szCs w:val="20"/>
        </w:rPr>
        <w:t>собственности</w:t>
      </w:r>
      <w:proofErr w:type="gramEnd"/>
      <w:r w:rsidRPr="00C10F8D">
        <w:rPr>
          <w:rFonts w:ascii="Arial" w:hAnsi="Arial" w:cs="Arial"/>
          <w:sz w:val="20"/>
          <w:szCs w:val="20"/>
        </w:rPr>
        <w:t xml:space="preserve"> ЗАТО Северск, а также на земельных участках, расположенных в границах ЗАТО Северск, государственная собственность на которые не разграничена, является городской округ ЗАТО Северск Томской области в лице Управления имущественных отношений Администрации ЗАТО Северск (далее - Собственник).</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4. Реализацию древесины в соответствии с настоящим Порядком осуществляет подведомственное Собственнику Муниципальное казенное учреждение "</w:t>
      </w:r>
      <w:proofErr w:type="gramStart"/>
      <w:r w:rsidRPr="00C10F8D">
        <w:rPr>
          <w:rFonts w:ascii="Arial" w:hAnsi="Arial" w:cs="Arial"/>
          <w:sz w:val="20"/>
          <w:szCs w:val="20"/>
        </w:rPr>
        <w:t>Лесничество</w:t>
      </w:r>
      <w:proofErr w:type="gramEnd"/>
      <w:r w:rsidRPr="00C10F8D">
        <w:rPr>
          <w:rFonts w:ascii="Arial" w:hAnsi="Arial" w:cs="Arial"/>
          <w:sz w:val="20"/>
          <w:szCs w:val="20"/>
        </w:rPr>
        <w:t xml:space="preserve"> ЗАТО Северск" (далее - МКУ "Лесничество ЗАТО Северск").</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r w:rsidRPr="00C10F8D">
        <w:rPr>
          <w:rFonts w:ascii="Arial" w:hAnsi="Arial" w:cs="Arial"/>
          <w:b/>
          <w:bCs/>
          <w:sz w:val="20"/>
          <w:szCs w:val="20"/>
        </w:rPr>
        <w:t xml:space="preserve">II. УЧЕТ И ХРАНЕНИЕ ДРЕВЕСИНЫ, ПОЛУЧЕННОЙ В </w:t>
      </w:r>
      <w:proofErr w:type="gramStart"/>
      <w:r w:rsidRPr="00C10F8D">
        <w:rPr>
          <w:rFonts w:ascii="Arial" w:hAnsi="Arial" w:cs="Arial"/>
          <w:b/>
          <w:bCs/>
          <w:sz w:val="20"/>
          <w:szCs w:val="20"/>
        </w:rPr>
        <w:t>РЕЗУЛЬТАТЕ</w:t>
      </w:r>
      <w:proofErr w:type="gramEnd"/>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r w:rsidRPr="00C10F8D">
        <w:rPr>
          <w:rFonts w:ascii="Arial" w:hAnsi="Arial" w:cs="Arial"/>
          <w:b/>
          <w:bCs/>
          <w:sz w:val="20"/>
          <w:szCs w:val="20"/>
        </w:rPr>
        <w:t>НЕЗАКОННОЙ РУБКИ ЛЕСНЫХ, ЗЕЛЕНЫХ НАСАЖДЕНИЙ</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540"/>
        <w:rPr>
          <w:rFonts w:ascii="Arial" w:hAnsi="Arial" w:cs="Arial"/>
          <w:sz w:val="20"/>
          <w:szCs w:val="20"/>
        </w:rPr>
      </w:pPr>
      <w:r w:rsidRPr="00C10F8D">
        <w:rPr>
          <w:rFonts w:ascii="Arial" w:hAnsi="Arial" w:cs="Arial"/>
          <w:sz w:val="20"/>
          <w:szCs w:val="20"/>
        </w:rPr>
        <w:t xml:space="preserve">5. В случае незаконной рубки насаждений на земельных и лесных участках, находящихся в муниципальной </w:t>
      </w:r>
      <w:proofErr w:type="gramStart"/>
      <w:r w:rsidRPr="00C10F8D">
        <w:rPr>
          <w:rFonts w:ascii="Arial" w:hAnsi="Arial" w:cs="Arial"/>
          <w:sz w:val="20"/>
          <w:szCs w:val="20"/>
        </w:rPr>
        <w:t>собственности</w:t>
      </w:r>
      <w:proofErr w:type="gramEnd"/>
      <w:r w:rsidRPr="00C10F8D">
        <w:rPr>
          <w:rFonts w:ascii="Arial" w:hAnsi="Arial" w:cs="Arial"/>
          <w:sz w:val="20"/>
          <w:szCs w:val="20"/>
        </w:rPr>
        <w:t xml:space="preserve"> ЗАТО Северск, количественный и качественный учет такой древесины (определение объема, породного состава, качественной (товарной) характеристики с разбивкой на деловую, в том числе по классам крупности, и дровяную древесину) осуществляется должностными лицами МКУ "Лесничество ЗАТО Северск" в ходе осмотра места незаконной рубки насаждений.</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По результатам учета древесины работниками МКУ "</w:t>
      </w:r>
      <w:proofErr w:type="gramStart"/>
      <w:r w:rsidRPr="00C10F8D">
        <w:rPr>
          <w:rFonts w:ascii="Arial" w:hAnsi="Arial" w:cs="Arial"/>
          <w:sz w:val="20"/>
          <w:szCs w:val="20"/>
        </w:rPr>
        <w:t>Лесничество</w:t>
      </w:r>
      <w:proofErr w:type="gramEnd"/>
      <w:r w:rsidRPr="00C10F8D">
        <w:rPr>
          <w:rFonts w:ascii="Arial" w:hAnsi="Arial" w:cs="Arial"/>
          <w:sz w:val="20"/>
          <w:szCs w:val="20"/>
        </w:rPr>
        <w:t xml:space="preserve"> ЗАТО Северск" составляется ведомость материальной оценки древесины по прилагаемой </w:t>
      </w:r>
      <w:hyperlink w:anchor="Par178" w:history="1">
        <w:r w:rsidRPr="00C10F8D">
          <w:rPr>
            <w:rFonts w:ascii="Arial" w:hAnsi="Arial" w:cs="Arial"/>
            <w:color w:val="0000FF"/>
            <w:sz w:val="20"/>
            <w:szCs w:val="20"/>
          </w:rPr>
          <w:t>форме 1</w:t>
        </w:r>
      </w:hyperlink>
      <w:r w:rsidRPr="00C10F8D">
        <w:rPr>
          <w:rFonts w:ascii="Arial" w:hAnsi="Arial" w:cs="Arial"/>
          <w:sz w:val="20"/>
          <w:szCs w:val="20"/>
        </w:rPr>
        <w:t>, которая передается Собственником в УМВД России по ЗАТО Северск Томской области с заявлением о преступлении (нарушении).</w:t>
      </w:r>
    </w:p>
    <w:p w:rsidR="00C10F8D" w:rsidRPr="00C10F8D" w:rsidRDefault="00C10F8D" w:rsidP="00C10F8D">
      <w:pPr>
        <w:autoSpaceDE w:val="0"/>
        <w:autoSpaceDN w:val="0"/>
        <w:adjustRightInd w:val="0"/>
        <w:spacing w:before="200"/>
        <w:ind w:firstLine="540"/>
        <w:rPr>
          <w:rFonts w:ascii="Arial" w:hAnsi="Arial" w:cs="Arial"/>
          <w:sz w:val="20"/>
          <w:szCs w:val="20"/>
        </w:rPr>
      </w:pPr>
      <w:bookmarkStart w:id="3" w:name="Par60"/>
      <w:bookmarkEnd w:id="3"/>
      <w:r w:rsidRPr="00C10F8D">
        <w:rPr>
          <w:rFonts w:ascii="Arial" w:hAnsi="Arial" w:cs="Arial"/>
          <w:sz w:val="20"/>
          <w:szCs w:val="20"/>
        </w:rPr>
        <w:t>6. Основанием для реализации древесины, являющейся вещественным доказательством по уголовному делу, является наличие постановления дознавателя (следователя) органа внутренних дел о признании и приобщении к уголовному делу вещественных доказательств и постановления дознавателя (следователя) органа внутренних дел либо решения суда о передаче (возвращении) вещественных доказательств (древесины) Собственнику для реализации.</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7. Собственник в 4-дневный срок со дня получения постановления дознавателя (следователя) органа внутренних дел о передаче (возвращении) вещественных доказательств (древесины) для реализации либо вступления в законную силу решения суда о передаче (возвращении) вещественных доказательств (древесины) направляет в МКУ "</w:t>
      </w:r>
      <w:proofErr w:type="gramStart"/>
      <w:r w:rsidRPr="00C10F8D">
        <w:rPr>
          <w:rFonts w:ascii="Arial" w:hAnsi="Arial" w:cs="Arial"/>
          <w:sz w:val="20"/>
          <w:szCs w:val="20"/>
        </w:rPr>
        <w:t>Лесничество</w:t>
      </w:r>
      <w:proofErr w:type="gramEnd"/>
      <w:r w:rsidRPr="00C10F8D">
        <w:rPr>
          <w:rFonts w:ascii="Arial" w:hAnsi="Arial" w:cs="Arial"/>
          <w:sz w:val="20"/>
          <w:szCs w:val="20"/>
        </w:rPr>
        <w:t xml:space="preserve"> ЗАТО Северск" уведомление с указанием:</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 местонахождения древесины, подлежащей реализации, породного состава, объема (количества);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2) начальной цены подлежащей реализации древесины, рассчитанной в соответствии с </w:t>
      </w:r>
      <w:hyperlink w:anchor="Par131" w:history="1">
        <w:r w:rsidRPr="00C10F8D">
          <w:rPr>
            <w:rFonts w:ascii="Arial" w:hAnsi="Arial" w:cs="Arial"/>
            <w:color w:val="0000FF"/>
            <w:sz w:val="20"/>
            <w:szCs w:val="20"/>
          </w:rPr>
          <w:t>пунктом 20</w:t>
        </w:r>
      </w:hyperlink>
      <w:r w:rsidRPr="00C10F8D">
        <w:rPr>
          <w:rFonts w:ascii="Arial" w:hAnsi="Arial" w:cs="Arial"/>
          <w:sz w:val="20"/>
          <w:szCs w:val="20"/>
        </w:rPr>
        <w:t xml:space="preserve"> настоящего Порядка;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lastRenderedPageBreak/>
        <w:t xml:space="preserve">3) реквизитов счета для перечисления денежных средств от реализации древесины в </w:t>
      </w:r>
      <w:proofErr w:type="gramStart"/>
      <w:r w:rsidRPr="00C10F8D">
        <w:rPr>
          <w:rFonts w:ascii="Arial" w:hAnsi="Arial" w:cs="Arial"/>
          <w:sz w:val="20"/>
          <w:szCs w:val="20"/>
        </w:rPr>
        <w:t>бюджет</w:t>
      </w:r>
      <w:proofErr w:type="gramEnd"/>
      <w:r w:rsidRPr="00C10F8D">
        <w:rPr>
          <w:rFonts w:ascii="Arial" w:hAnsi="Arial" w:cs="Arial"/>
          <w:sz w:val="20"/>
          <w:szCs w:val="20"/>
        </w:rPr>
        <w:t xml:space="preserve"> ЗАТО Северск;</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4) иных сведений, имеющих значение.</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К уведомлению прилагается копия постановления дознавателя (следователя) органа внутренних дел либо решения суда о передаче для реализации вещественных доказательств (древесины).</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8. Местом нахождения (хранения) древесины, </w:t>
      </w:r>
      <w:proofErr w:type="gramStart"/>
      <w:r w:rsidRPr="00C10F8D">
        <w:rPr>
          <w:rFonts w:ascii="Arial" w:hAnsi="Arial" w:cs="Arial"/>
          <w:sz w:val="20"/>
          <w:szCs w:val="20"/>
        </w:rPr>
        <w:t>издержки</w:t>
      </w:r>
      <w:proofErr w:type="gramEnd"/>
      <w:r w:rsidRPr="00C10F8D">
        <w:rPr>
          <w:rFonts w:ascii="Arial" w:hAnsi="Arial" w:cs="Arial"/>
          <w:sz w:val="20"/>
          <w:szCs w:val="20"/>
        </w:rPr>
        <w:t xml:space="preserve"> на транспортировку которой соизмеримы с ее стоимостью либо превышают ее стоимость, является территория ЗАТО Северск.</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Если стоимость древесины превышает издержки на ее вывоз, хранение и реализацию, транспортировку древесины, переданной (возвращенной) Собственнику в соответствии с </w:t>
      </w:r>
      <w:hyperlink w:anchor="Par60" w:history="1">
        <w:r w:rsidRPr="00C10F8D">
          <w:rPr>
            <w:rFonts w:ascii="Arial" w:hAnsi="Arial" w:cs="Arial"/>
            <w:color w:val="0000FF"/>
            <w:sz w:val="20"/>
            <w:szCs w:val="20"/>
          </w:rPr>
          <w:t>пунктом 6</w:t>
        </w:r>
      </w:hyperlink>
      <w:r w:rsidRPr="00C10F8D">
        <w:rPr>
          <w:rFonts w:ascii="Arial" w:hAnsi="Arial" w:cs="Arial"/>
          <w:sz w:val="20"/>
          <w:szCs w:val="20"/>
        </w:rPr>
        <w:t xml:space="preserve"> настоящего Порядка, организует МКУ "</w:t>
      </w:r>
      <w:proofErr w:type="gramStart"/>
      <w:r w:rsidRPr="00C10F8D">
        <w:rPr>
          <w:rFonts w:ascii="Arial" w:hAnsi="Arial" w:cs="Arial"/>
          <w:sz w:val="20"/>
          <w:szCs w:val="20"/>
        </w:rPr>
        <w:t>Лесничество</w:t>
      </w:r>
      <w:proofErr w:type="gramEnd"/>
      <w:r w:rsidRPr="00C10F8D">
        <w:rPr>
          <w:rFonts w:ascii="Arial" w:hAnsi="Arial" w:cs="Arial"/>
          <w:sz w:val="20"/>
          <w:szCs w:val="20"/>
        </w:rPr>
        <w:t xml:space="preserve"> ЗАТО Северск". В этом случае местом нахождения (хранения) древесины со дня ее передачи (возвращения) Собственнику до дня ее реализации МКУ "</w:t>
      </w:r>
      <w:proofErr w:type="gramStart"/>
      <w:r w:rsidRPr="00C10F8D">
        <w:rPr>
          <w:rFonts w:ascii="Arial" w:hAnsi="Arial" w:cs="Arial"/>
          <w:sz w:val="20"/>
          <w:szCs w:val="20"/>
        </w:rPr>
        <w:t>Лесничество</w:t>
      </w:r>
      <w:proofErr w:type="gramEnd"/>
      <w:r w:rsidRPr="00C10F8D">
        <w:rPr>
          <w:rFonts w:ascii="Arial" w:hAnsi="Arial" w:cs="Arial"/>
          <w:sz w:val="20"/>
          <w:szCs w:val="20"/>
        </w:rPr>
        <w:t xml:space="preserve"> ЗАТО Северск" является закрытая территория МКУ "Лесничество ЗАТО Северск" (далее - площадка).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Финансовое обеспечение расходов на транспортировку древесины осуществляется в пределах доведенных бюджетных ассигнований за счет средств местного бюджета в соответствующем году.</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9. Древесина считается переданной МКУ "</w:t>
      </w:r>
      <w:proofErr w:type="gramStart"/>
      <w:r w:rsidRPr="00C10F8D">
        <w:rPr>
          <w:rFonts w:ascii="Arial" w:hAnsi="Arial" w:cs="Arial"/>
          <w:sz w:val="20"/>
          <w:szCs w:val="20"/>
        </w:rPr>
        <w:t>Лесничество</w:t>
      </w:r>
      <w:proofErr w:type="gramEnd"/>
      <w:r w:rsidRPr="00C10F8D">
        <w:rPr>
          <w:rFonts w:ascii="Arial" w:hAnsi="Arial" w:cs="Arial"/>
          <w:sz w:val="20"/>
          <w:szCs w:val="20"/>
        </w:rPr>
        <w:t xml:space="preserve"> ЗАТО Северск" со дня получения уведомления от Собственника.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10. Сохранность вывезенной на площадку древесины обеспечивает МКУ "</w:t>
      </w:r>
      <w:proofErr w:type="gramStart"/>
      <w:r w:rsidRPr="00C10F8D">
        <w:rPr>
          <w:rFonts w:ascii="Arial" w:hAnsi="Arial" w:cs="Arial"/>
          <w:sz w:val="20"/>
          <w:szCs w:val="20"/>
        </w:rPr>
        <w:t>Лесничество</w:t>
      </w:r>
      <w:proofErr w:type="gramEnd"/>
      <w:r w:rsidRPr="00C10F8D">
        <w:rPr>
          <w:rFonts w:ascii="Arial" w:hAnsi="Arial" w:cs="Arial"/>
          <w:sz w:val="20"/>
          <w:szCs w:val="20"/>
        </w:rPr>
        <w:t xml:space="preserve"> ЗАТО Северск".</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r w:rsidRPr="00C10F8D">
        <w:rPr>
          <w:rFonts w:ascii="Arial" w:hAnsi="Arial" w:cs="Arial"/>
          <w:b/>
          <w:bCs/>
          <w:sz w:val="20"/>
          <w:szCs w:val="20"/>
        </w:rPr>
        <w:t>III. УЧЕТ И ХРАНЕНИЕ ДРЕВЕСИНЫ, ПОЛУЧЕННОЙ В ИНЫХ СЛУЧАЯХ,</w:t>
      </w:r>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proofErr w:type="gramStart"/>
      <w:r w:rsidRPr="00C10F8D">
        <w:rPr>
          <w:rFonts w:ascii="Arial" w:hAnsi="Arial" w:cs="Arial"/>
          <w:b/>
          <w:bCs/>
          <w:sz w:val="20"/>
          <w:szCs w:val="20"/>
        </w:rPr>
        <w:t>ПРЕДУСМОТРЕННЫХ</w:t>
      </w:r>
      <w:proofErr w:type="gramEnd"/>
      <w:r w:rsidRPr="00C10F8D">
        <w:rPr>
          <w:rFonts w:ascii="Arial" w:hAnsi="Arial" w:cs="Arial"/>
          <w:b/>
          <w:bCs/>
          <w:sz w:val="20"/>
          <w:szCs w:val="20"/>
        </w:rPr>
        <w:t xml:space="preserve"> ПОРЯДКОМ</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540"/>
        <w:rPr>
          <w:rFonts w:ascii="Arial" w:hAnsi="Arial" w:cs="Arial"/>
          <w:sz w:val="20"/>
          <w:szCs w:val="20"/>
        </w:rPr>
      </w:pPr>
      <w:bookmarkStart w:id="4" w:name="Par76"/>
      <w:bookmarkEnd w:id="4"/>
      <w:r w:rsidRPr="00C10F8D">
        <w:rPr>
          <w:rFonts w:ascii="Arial" w:hAnsi="Arial" w:cs="Arial"/>
          <w:sz w:val="20"/>
          <w:szCs w:val="20"/>
        </w:rPr>
        <w:t xml:space="preserve">11. До начала плановых работ по строительству (подготовительных, изыскательских работ до начала строительства), реконструкции, капитальному, текущему ремонту, благоустройству, эксплуатации (расчистке просек, размещению временных и вспомогательных сооружений) линейных объектов, объектов капитального строительства, строительству и размещению временных объектов (включая ограждения, бытовки, навесы) с вырубкой насаждений на земельных и лесных участках, находящихся в муниципальной </w:t>
      </w:r>
      <w:proofErr w:type="gramStart"/>
      <w:r w:rsidRPr="00C10F8D">
        <w:rPr>
          <w:rFonts w:ascii="Arial" w:hAnsi="Arial" w:cs="Arial"/>
          <w:sz w:val="20"/>
          <w:szCs w:val="20"/>
        </w:rPr>
        <w:t>собственности</w:t>
      </w:r>
      <w:proofErr w:type="gramEnd"/>
      <w:r w:rsidRPr="00C10F8D">
        <w:rPr>
          <w:rFonts w:ascii="Arial" w:hAnsi="Arial" w:cs="Arial"/>
          <w:sz w:val="20"/>
          <w:szCs w:val="20"/>
        </w:rPr>
        <w:t xml:space="preserve"> ЗАТО Северск, а также на земельных участках, расположенных в </w:t>
      </w:r>
      <w:proofErr w:type="gramStart"/>
      <w:r w:rsidRPr="00C10F8D">
        <w:rPr>
          <w:rFonts w:ascii="Arial" w:hAnsi="Arial" w:cs="Arial"/>
          <w:sz w:val="20"/>
          <w:szCs w:val="20"/>
        </w:rPr>
        <w:t>границах</w:t>
      </w:r>
      <w:proofErr w:type="gramEnd"/>
      <w:r w:rsidRPr="00C10F8D">
        <w:rPr>
          <w:rFonts w:ascii="Arial" w:hAnsi="Arial" w:cs="Arial"/>
          <w:sz w:val="20"/>
          <w:szCs w:val="20"/>
        </w:rPr>
        <w:t xml:space="preserve"> ЗАТО Северск, государственная собственность на которые не разграничена, юридические и физические лица, индивидуальные предприниматели, использующие участки для целей, указанных в </w:t>
      </w:r>
      <w:hyperlink w:anchor="Par49" w:history="1">
        <w:r w:rsidRPr="00C10F8D">
          <w:rPr>
            <w:rFonts w:ascii="Arial" w:hAnsi="Arial" w:cs="Arial"/>
            <w:color w:val="0000FF"/>
            <w:sz w:val="20"/>
            <w:szCs w:val="20"/>
          </w:rPr>
          <w:t>подпункте 2 пункта 1</w:t>
        </w:r>
      </w:hyperlink>
      <w:r w:rsidRPr="00C10F8D">
        <w:rPr>
          <w:rFonts w:ascii="Arial" w:hAnsi="Arial" w:cs="Arial"/>
          <w:sz w:val="20"/>
          <w:szCs w:val="20"/>
        </w:rPr>
        <w:t xml:space="preserve"> настоящего Порядка (далее - эксплуатирующая организация), обращаются к Собственнику с заявлением о перечете вырубаемых деревьев, составленном в произвольной форме.</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12. Эксплуатирующая организация (подрядчик):</w:t>
      </w:r>
    </w:p>
    <w:p w:rsidR="00C10F8D" w:rsidRPr="00C10F8D" w:rsidRDefault="00C10F8D" w:rsidP="00C10F8D">
      <w:pPr>
        <w:autoSpaceDE w:val="0"/>
        <w:autoSpaceDN w:val="0"/>
        <w:adjustRightInd w:val="0"/>
        <w:spacing w:before="200"/>
        <w:ind w:firstLine="540"/>
        <w:rPr>
          <w:rFonts w:ascii="Arial" w:hAnsi="Arial" w:cs="Arial"/>
          <w:sz w:val="20"/>
          <w:szCs w:val="20"/>
        </w:rPr>
      </w:pPr>
      <w:bookmarkStart w:id="5" w:name="Par78"/>
      <w:bookmarkEnd w:id="5"/>
      <w:r w:rsidRPr="00C10F8D">
        <w:rPr>
          <w:rFonts w:ascii="Arial" w:hAnsi="Arial" w:cs="Arial"/>
          <w:sz w:val="20"/>
          <w:szCs w:val="20"/>
        </w:rPr>
        <w:t>1) до начала плановых работ направляет Собственнику уведомление о производстве работ в установленные законодательством сроки, в том числе:</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а) не </w:t>
      </w:r>
      <w:proofErr w:type="gramStart"/>
      <w:r w:rsidRPr="00C10F8D">
        <w:rPr>
          <w:rFonts w:ascii="Arial" w:hAnsi="Arial" w:cs="Arial"/>
          <w:sz w:val="20"/>
          <w:szCs w:val="20"/>
        </w:rPr>
        <w:t>позднее</w:t>
      </w:r>
      <w:proofErr w:type="gramEnd"/>
      <w:r w:rsidRPr="00C10F8D">
        <w:rPr>
          <w:rFonts w:ascii="Arial" w:hAnsi="Arial" w:cs="Arial"/>
          <w:sz w:val="20"/>
          <w:szCs w:val="20"/>
        </w:rPr>
        <w:t xml:space="preserve"> чем за 7 рабочих дней до даты начала проведения соответствующих работ в соответствии с </w:t>
      </w:r>
      <w:hyperlink r:id="rId12" w:history="1">
        <w:r w:rsidRPr="00C10F8D">
          <w:rPr>
            <w:rFonts w:ascii="Arial" w:hAnsi="Arial" w:cs="Arial"/>
            <w:color w:val="0000FF"/>
            <w:sz w:val="20"/>
            <w:szCs w:val="20"/>
          </w:rPr>
          <w:t>пунктом 17</w:t>
        </w:r>
      </w:hyperlink>
      <w:r w:rsidRPr="00C10F8D">
        <w:rPr>
          <w:rFonts w:ascii="Arial" w:hAnsi="Arial" w:cs="Arial"/>
          <w:sz w:val="20"/>
          <w:szCs w:val="20"/>
        </w:rPr>
        <w:t xml:space="preserve"> Порядка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утвержденного Постановлением Правительства Российской Федерации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б) не менее чем за 5 рабочих дней до начала работ в соответствии с </w:t>
      </w:r>
      <w:hyperlink r:id="rId13" w:history="1">
        <w:r w:rsidRPr="00C10F8D">
          <w:rPr>
            <w:rFonts w:ascii="Arial" w:hAnsi="Arial" w:cs="Arial"/>
            <w:color w:val="0000FF"/>
            <w:sz w:val="20"/>
            <w:szCs w:val="20"/>
          </w:rPr>
          <w:t>пунктом 27</w:t>
        </w:r>
      </w:hyperlink>
      <w:r w:rsidRPr="00C10F8D">
        <w:rPr>
          <w:rFonts w:ascii="Arial" w:hAnsi="Arial" w:cs="Arial"/>
          <w:sz w:val="20"/>
          <w:szCs w:val="20"/>
        </w:rPr>
        <w:t xml:space="preserve"> Правил охраны газораспределительных сетей, утвержденных Постановлением Правительства Российской Федерации от 20.11.2000 N 878 "Об утверждении Правил охраны газораспределительных сетей";</w:t>
      </w:r>
    </w:p>
    <w:p w:rsidR="00C10F8D" w:rsidRPr="00C10F8D" w:rsidRDefault="00C10F8D" w:rsidP="00C10F8D">
      <w:pPr>
        <w:autoSpaceDE w:val="0"/>
        <w:autoSpaceDN w:val="0"/>
        <w:adjustRightInd w:val="0"/>
        <w:spacing w:before="200"/>
        <w:ind w:firstLine="540"/>
        <w:rPr>
          <w:rFonts w:ascii="Arial" w:hAnsi="Arial" w:cs="Arial"/>
          <w:sz w:val="20"/>
          <w:szCs w:val="20"/>
        </w:rPr>
      </w:pPr>
      <w:bookmarkStart w:id="6" w:name="Par81"/>
      <w:bookmarkEnd w:id="6"/>
      <w:proofErr w:type="gramStart"/>
      <w:r w:rsidRPr="00C10F8D">
        <w:rPr>
          <w:rFonts w:ascii="Arial" w:hAnsi="Arial" w:cs="Arial"/>
          <w:sz w:val="20"/>
          <w:szCs w:val="20"/>
        </w:rPr>
        <w:t xml:space="preserve">2) направляет Собственнику информацию, предусмотренную </w:t>
      </w:r>
      <w:hyperlink r:id="rId14" w:history="1">
        <w:r w:rsidRPr="00C10F8D">
          <w:rPr>
            <w:rFonts w:ascii="Arial" w:hAnsi="Arial" w:cs="Arial"/>
            <w:color w:val="0000FF"/>
            <w:sz w:val="20"/>
            <w:szCs w:val="20"/>
          </w:rPr>
          <w:t>пунктом 10</w:t>
        </w:r>
      </w:hyperlink>
      <w:r w:rsidRPr="00C10F8D">
        <w:rPr>
          <w:rFonts w:ascii="Arial" w:hAnsi="Arial" w:cs="Arial"/>
          <w:sz w:val="20"/>
          <w:szCs w:val="20"/>
        </w:rPr>
        <w:t xml:space="preserve"> Правил использования лесов для строительства, реконструкции, эксплуатации линейных объектов, утвержденных приказом Министерства природных ресурсов и экологии Российской Федерации от 10.07.2020 N 434 "Об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w:t>
      </w:r>
      <w:r w:rsidRPr="00C10F8D">
        <w:rPr>
          <w:rFonts w:ascii="Arial" w:hAnsi="Arial" w:cs="Arial"/>
          <w:sz w:val="20"/>
          <w:szCs w:val="20"/>
        </w:rPr>
        <w:lastRenderedPageBreak/>
        <w:t>объектов без предоставления лесного участка, с установлением или без установления</w:t>
      </w:r>
      <w:proofErr w:type="gramEnd"/>
      <w:r w:rsidRPr="00C10F8D">
        <w:rPr>
          <w:rFonts w:ascii="Arial" w:hAnsi="Arial" w:cs="Arial"/>
          <w:sz w:val="20"/>
          <w:szCs w:val="20"/>
        </w:rPr>
        <w:t xml:space="preserve"> сервитута, публичного сервитута", в установленные сроки.</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Эксплуатирующая организация вправе предоставлять Собственнику информацию в отношении отдельного этапа работ, для которого определены дата завершения и место проведения;</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3) обеспечивает складирование в штабеля вырубаемой древесины с учетом следующих требований:</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а) штабеля сортиментов формируются из одинаковой породы с минимальной длиной 4 м и диаметром в верхнем отрезе от 160 мм;</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б) в один и тот же штабель укладываются круглые лесоматериалы, отличающиеся по длине: для хвойных - не более чем 1 м, для лиственных - 0,5 м;</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в) лесоматериалы укладываются комлями и вершинами в разные стороны и выравниваются по одной из сторон штабеля. Концы лесоматериалов не должны выступать за выровненную поверхность более чем на 0,5 м;</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г) лесоматериалы длиной 1 - 3 м и диаметром в верхнем отрезе не менее 160 мм укладываются в рядовые штабеля-клетки либо в плотные поленницы и подлежат измерению в складочной мере с последующим переводом вплотную. Результаты измерения отражаются в </w:t>
      </w:r>
      <w:hyperlink w:anchor="Par248" w:history="1">
        <w:r w:rsidRPr="00C10F8D">
          <w:rPr>
            <w:rFonts w:ascii="Arial" w:hAnsi="Arial" w:cs="Arial"/>
            <w:color w:val="0000FF"/>
            <w:sz w:val="20"/>
            <w:szCs w:val="20"/>
          </w:rPr>
          <w:t>таблице 2</w:t>
        </w:r>
      </w:hyperlink>
      <w:r w:rsidRPr="00C10F8D">
        <w:rPr>
          <w:rFonts w:ascii="Arial" w:hAnsi="Arial" w:cs="Arial"/>
          <w:sz w:val="20"/>
          <w:szCs w:val="20"/>
        </w:rPr>
        <w:t xml:space="preserve"> ведомости материальной оценки древесины (форма 1);</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д) интервалы между штабелями лесоматериалов должны составлять не более 1,5 м;</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3.1) осуществляет учет древесины в порядке, установленном </w:t>
      </w:r>
      <w:hyperlink r:id="rId15" w:history="1">
        <w:r w:rsidRPr="00C10F8D">
          <w:rPr>
            <w:rFonts w:ascii="Arial" w:hAnsi="Arial" w:cs="Arial"/>
            <w:color w:val="0000FF"/>
            <w:sz w:val="20"/>
            <w:szCs w:val="20"/>
          </w:rPr>
          <w:t>Постановлением</w:t>
        </w:r>
      </w:hyperlink>
      <w:r w:rsidRPr="00C10F8D">
        <w:rPr>
          <w:rFonts w:ascii="Arial" w:hAnsi="Arial" w:cs="Arial"/>
          <w:sz w:val="20"/>
          <w:szCs w:val="20"/>
        </w:rPr>
        <w:t xml:space="preserve"> Правительства Российской Федерации от 23.11.2020 N 1898 "Об утверждении Правил учета древесины";</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4) обеспечивает сохранность древесины до передачи МКУ "</w:t>
      </w:r>
      <w:proofErr w:type="gramStart"/>
      <w:r w:rsidRPr="00C10F8D">
        <w:rPr>
          <w:rFonts w:ascii="Arial" w:hAnsi="Arial" w:cs="Arial"/>
          <w:sz w:val="20"/>
          <w:szCs w:val="20"/>
        </w:rPr>
        <w:t>Лесничество</w:t>
      </w:r>
      <w:proofErr w:type="gramEnd"/>
      <w:r w:rsidRPr="00C10F8D">
        <w:rPr>
          <w:rFonts w:ascii="Arial" w:hAnsi="Arial" w:cs="Arial"/>
          <w:sz w:val="20"/>
          <w:szCs w:val="20"/>
        </w:rPr>
        <w:t xml:space="preserve"> ЗАТО Северск";</w:t>
      </w:r>
    </w:p>
    <w:p w:rsidR="00C10F8D" w:rsidRPr="00C10F8D" w:rsidRDefault="00C10F8D" w:rsidP="00C10F8D">
      <w:pPr>
        <w:autoSpaceDE w:val="0"/>
        <w:autoSpaceDN w:val="0"/>
        <w:adjustRightInd w:val="0"/>
        <w:spacing w:before="200"/>
        <w:ind w:firstLine="540"/>
        <w:rPr>
          <w:rFonts w:ascii="Arial" w:hAnsi="Arial" w:cs="Arial"/>
          <w:sz w:val="20"/>
          <w:szCs w:val="20"/>
        </w:rPr>
      </w:pPr>
      <w:bookmarkStart w:id="7" w:name="Par91"/>
      <w:bookmarkEnd w:id="7"/>
      <w:r w:rsidRPr="00C10F8D">
        <w:rPr>
          <w:rFonts w:ascii="Arial" w:hAnsi="Arial" w:cs="Arial"/>
          <w:sz w:val="20"/>
          <w:szCs w:val="20"/>
        </w:rPr>
        <w:t>5) передает вырубленную и складированную древесину МКУ "</w:t>
      </w:r>
      <w:proofErr w:type="gramStart"/>
      <w:r w:rsidRPr="00C10F8D">
        <w:rPr>
          <w:rFonts w:ascii="Arial" w:hAnsi="Arial" w:cs="Arial"/>
          <w:sz w:val="20"/>
          <w:szCs w:val="20"/>
        </w:rPr>
        <w:t>Лесничество</w:t>
      </w:r>
      <w:proofErr w:type="gramEnd"/>
      <w:r w:rsidRPr="00C10F8D">
        <w:rPr>
          <w:rFonts w:ascii="Arial" w:hAnsi="Arial" w:cs="Arial"/>
          <w:sz w:val="20"/>
          <w:szCs w:val="20"/>
        </w:rPr>
        <w:t xml:space="preserve"> ЗАТО Северск" по ведомости материальной оценки древесины (далее - ведомость).</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Не подлежит передаче в МКУ "</w:t>
      </w:r>
      <w:proofErr w:type="gramStart"/>
      <w:r w:rsidRPr="00C10F8D">
        <w:rPr>
          <w:rFonts w:ascii="Arial" w:hAnsi="Arial" w:cs="Arial"/>
          <w:sz w:val="20"/>
          <w:szCs w:val="20"/>
        </w:rPr>
        <w:t>Лесничество</w:t>
      </w:r>
      <w:proofErr w:type="gramEnd"/>
      <w:r w:rsidRPr="00C10F8D">
        <w:rPr>
          <w:rFonts w:ascii="Arial" w:hAnsi="Arial" w:cs="Arial"/>
          <w:sz w:val="20"/>
          <w:szCs w:val="20"/>
        </w:rPr>
        <w:t xml:space="preserve"> ЗАТО Северск" и утилизируется силами эксплуатирующей организации (подрядчика) древесина, не представляющая товарной ценности (гнилая, тонкоствольная - диаметром менее 120 мм в нижнем отрезе, деревьев лиственных пород, за исключением березы, осины).</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Ведомость составляется в 3 экземплярах, подписывается эксплуатирующей организацией и МКУ "</w:t>
      </w:r>
      <w:proofErr w:type="gramStart"/>
      <w:r w:rsidRPr="00C10F8D">
        <w:rPr>
          <w:rFonts w:ascii="Arial" w:hAnsi="Arial" w:cs="Arial"/>
          <w:sz w:val="20"/>
          <w:szCs w:val="20"/>
        </w:rPr>
        <w:t>Лесничество</w:t>
      </w:r>
      <w:proofErr w:type="gramEnd"/>
      <w:r w:rsidRPr="00C10F8D">
        <w:rPr>
          <w:rFonts w:ascii="Arial" w:hAnsi="Arial" w:cs="Arial"/>
          <w:sz w:val="20"/>
          <w:szCs w:val="20"/>
        </w:rPr>
        <w:t xml:space="preserve"> ЗАТО Северск". Один экземпляр подписанной ведомости МКУ "</w:t>
      </w:r>
      <w:proofErr w:type="gramStart"/>
      <w:r w:rsidRPr="00C10F8D">
        <w:rPr>
          <w:rFonts w:ascii="Arial" w:hAnsi="Arial" w:cs="Arial"/>
          <w:sz w:val="20"/>
          <w:szCs w:val="20"/>
        </w:rPr>
        <w:t>Лесничество</w:t>
      </w:r>
      <w:proofErr w:type="gramEnd"/>
      <w:r w:rsidRPr="00C10F8D">
        <w:rPr>
          <w:rFonts w:ascii="Arial" w:hAnsi="Arial" w:cs="Arial"/>
          <w:sz w:val="20"/>
          <w:szCs w:val="20"/>
        </w:rPr>
        <w:t xml:space="preserve"> ЗАТО Северск" направляет Собственнику в 3-дневный срок со дня подписания ведомости.</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Со дня подписания ведомости контроль за сохранностью переданной древесины осуществляет МКУ "</w:t>
      </w:r>
      <w:proofErr w:type="gramStart"/>
      <w:r w:rsidRPr="00C10F8D">
        <w:rPr>
          <w:rFonts w:ascii="Arial" w:hAnsi="Arial" w:cs="Arial"/>
          <w:sz w:val="20"/>
          <w:szCs w:val="20"/>
        </w:rPr>
        <w:t>Лесничество</w:t>
      </w:r>
      <w:proofErr w:type="gramEnd"/>
      <w:r w:rsidRPr="00C10F8D">
        <w:rPr>
          <w:rFonts w:ascii="Arial" w:hAnsi="Arial" w:cs="Arial"/>
          <w:sz w:val="20"/>
          <w:szCs w:val="20"/>
        </w:rPr>
        <w:t xml:space="preserve"> ЗАТО Северск".</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13. Складирование и хранение эксплуатирующей организацией древесины осуществляется:</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 в пределах участка, на котором осуществляется рубка насаждений;</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2) на ровной поверхности;</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3) на открытом месте, доступном для ее вывоза автотранспортом;</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4) с учетом требований лесного законодательства Российской Федерации.</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Вывоз древесины с ме</w:t>
      </w:r>
      <w:proofErr w:type="gramStart"/>
      <w:r w:rsidRPr="00C10F8D">
        <w:rPr>
          <w:rFonts w:ascii="Arial" w:hAnsi="Arial" w:cs="Arial"/>
          <w:sz w:val="20"/>
          <w:szCs w:val="20"/>
        </w:rPr>
        <w:t>ст скл</w:t>
      </w:r>
      <w:proofErr w:type="gramEnd"/>
      <w:r w:rsidRPr="00C10F8D">
        <w:rPr>
          <w:rFonts w:ascii="Arial" w:hAnsi="Arial" w:cs="Arial"/>
          <w:sz w:val="20"/>
          <w:szCs w:val="20"/>
        </w:rPr>
        <w:t>адирования допускается только по согласованию в письменной форме с Собственником.</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14. Собственник предпринимает следующие действия:</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1) в течение 2 рабочих дней со дня поступления заявления либо уведомления, указанных в </w:t>
      </w:r>
      <w:hyperlink w:anchor="Par76" w:history="1">
        <w:r w:rsidRPr="00C10F8D">
          <w:rPr>
            <w:rFonts w:ascii="Arial" w:hAnsi="Arial" w:cs="Arial"/>
            <w:color w:val="0000FF"/>
            <w:sz w:val="20"/>
            <w:szCs w:val="20"/>
          </w:rPr>
          <w:t>пункте 11</w:t>
        </w:r>
      </w:hyperlink>
      <w:r w:rsidRPr="00C10F8D">
        <w:rPr>
          <w:rFonts w:ascii="Arial" w:hAnsi="Arial" w:cs="Arial"/>
          <w:sz w:val="20"/>
          <w:szCs w:val="20"/>
        </w:rPr>
        <w:t xml:space="preserve"> и </w:t>
      </w:r>
      <w:hyperlink w:anchor="Par78" w:history="1">
        <w:r w:rsidRPr="00C10F8D">
          <w:rPr>
            <w:rFonts w:ascii="Arial" w:hAnsi="Arial" w:cs="Arial"/>
            <w:color w:val="0000FF"/>
            <w:sz w:val="20"/>
            <w:szCs w:val="20"/>
          </w:rPr>
          <w:t>подпункте 1 пункта 12</w:t>
        </w:r>
      </w:hyperlink>
      <w:r w:rsidRPr="00C10F8D">
        <w:rPr>
          <w:rFonts w:ascii="Arial" w:hAnsi="Arial" w:cs="Arial"/>
          <w:sz w:val="20"/>
          <w:szCs w:val="20"/>
        </w:rPr>
        <w:t xml:space="preserve"> настоящего Порядка, поручает МКУ "</w:t>
      </w:r>
      <w:proofErr w:type="gramStart"/>
      <w:r w:rsidRPr="00C10F8D">
        <w:rPr>
          <w:rFonts w:ascii="Arial" w:hAnsi="Arial" w:cs="Arial"/>
          <w:sz w:val="20"/>
          <w:szCs w:val="20"/>
        </w:rPr>
        <w:t>Лесничество</w:t>
      </w:r>
      <w:proofErr w:type="gramEnd"/>
      <w:r w:rsidRPr="00C10F8D">
        <w:rPr>
          <w:rFonts w:ascii="Arial" w:hAnsi="Arial" w:cs="Arial"/>
          <w:sz w:val="20"/>
          <w:szCs w:val="20"/>
        </w:rPr>
        <w:t xml:space="preserve"> ЗАТО Северск" провести перечет деревьев, подлежащих вырубке, и совместно с эксплуатирующей организацией определить места складирования древесины.</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lastRenderedPageBreak/>
        <w:t>По результатам перечета МКУ "</w:t>
      </w:r>
      <w:proofErr w:type="gramStart"/>
      <w:r w:rsidRPr="00C10F8D">
        <w:rPr>
          <w:rFonts w:ascii="Arial" w:hAnsi="Arial" w:cs="Arial"/>
          <w:sz w:val="20"/>
          <w:szCs w:val="20"/>
        </w:rPr>
        <w:t>Лесничество</w:t>
      </w:r>
      <w:proofErr w:type="gramEnd"/>
      <w:r w:rsidRPr="00C10F8D">
        <w:rPr>
          <w:rFonts w:ascii="Arial" w:hAnsi="Arial" w:cs="Arial"/>
          <w:sz w:val="20"/>
          <w:szCs w:val="20"/>
        </w:rPr>
        <w:t xml:space="preserve"> ЗАТО Северск" составляет ведомость материальной оценки деревьев </w:t>
      </w:r>
      <w:hyperlink w:anchor="Par310" w:history="1">
        <w:r w:rsidRPr="00C10F8D">
          <w:rPr>
            <w:rFonts w:ascii="Arial" w:hAnsi="Arial" w:cs="Arial"/>
            <w:color w:val="0000FF"/>
            <w:sz w:val="20"/>
            <w:szCs w:val="20"/>
          </w:rPr>
          <w:t>(форма 2)</w:t>
        </w:r>
      </w:hyperlink>
      <w:r w:rsidRPr="00C10F8D">
        <w:rPr>
          <w:rFonts w:ascii="Arial" w:hAnsi="Arial" w:cs="Arial"/>
          <w:sz w:val="20"/>
          <w:szCs w:val="20"/>
        </w:rPr>
        <w:t xml:space="preserve"> в 3 экземплярах, по одному экземпляру которой направляет в адрес эксплуатирующей организации и Собственнику;</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2) в 4-дневный срок со дня поступления информации, указанной в </w:t>
      </w:r>
      <w:hyperlink w:anchor="Par81" w:history="1">
        <w:r w:rsidRPr="00C10F8D">
          <w:rPr>
            <w:rFonts w:ascii="Arial" w:hAnsi="Arial" w:cs="Arial"/>
            <w:color w:val="0000FF"/>
            <w:sz w:val="20"/>
            <w:szCs w:val="20"/>
          </w:rPr>
          <w:t>подпункте 2 пункта 12</w:t>
        </w:r>
      </w:hyperlink>
      <w:r w:rsidRPr="00C10F8D">
        <w:rPr>
          <w:rFonts w:ascii="Arial" w:hAnsi="Arial" w:cs="Arial"/>
          <w:sz w:val="20"/>
          <w:szCs w:val="20"/>
        </w:rPr>
        <w:t xml:space="preserve"> настоящего Порядка, направляет ее в МКУ "</w:t>
      </w:r>
      <w:proofErr w:type="gramStart"/>
      <w:r w:rsidRPr="00C10F8D">
        <w:rPr>
          <w:rFonts w:ascii="Arial" w:hAnsi="Arial" w:cs="Arial"/>
          <w:sz w:val="20"/>
          <w:szCs w:val="20"/>
        </w:rPr>
        <w:t>Лесничество</w:t>
      </w:r>
      <w:proofErr w:type="gramEnd"/>
      <w:r w:rsidRPr="00C10F8D">
        <w:rPr>
          <w:rFonts w:ascii="Arial" w:hAnsi="Arial" w:cs="Arial"/>
          <w:sz w:val="20"/>
          <w:szCs w:val="20"/>
        </w:rPr>
        <w:t xml:space="preserve"> ЗАТО Северск";</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3) в 4-дневный срок со дня получения ведомости, указанной в </w:t>
      </w:r>
      <w:hyperlink w:anchor="Par91" w:history="1">
        <w:r w:rsidRPr="00C10F8D">
          <w:rPr>
            <w:rFonts w:ascii="Arial" w:hAnsi="Arial" w:cs="Arial"/>
            <w:color w:val="0000FF"/>
            <w:sz w:val="20"/>
            <w:szCs w:val="20"/>
          </w:rPr>
          <w:t>подпункте 5 пункта 12</w:t>
        </w:r>
      </w:hyperlink>
      <w:r w:rsidRPr="00C10F8D">
        <w:rPr>
          <w:rFonts w:ascii="Arial" w:hAnsi="Arial" w:cs="Arial"/>
          <w:sz w:val="20"/>
          <w:szCs w:val="20"/>
        </w:rPr>
        <w:t xml:space="preserve"> настоящего Порядка, направляет в МКУ "</w:t>
      </w:r>
      <w:proofErr w:type="gramStart"/>
      <w:r w:rsidRPr="00C10F8D">
        <w:rPr>
          <w:rFonts w:ascii="Arial" w:hAnsi="Arial" w:cs="Arial"/>
          <w:sz w:val="20"/>
          <w:szCs w:val="20"/>
        </w:rPr>
        <w:t>Лесничество</w:t>
      </w:r>
      <w:proofErr w:type="gramEnd"/>
      <w:r w:rsidRPr="00C10F8D">
        <w:rPr>
          <w:rFonts w:ascii="Arial" w:hAnsi="Arial" w:cs="Arial"/>
          <w:sz w:val="20"/>
          <w:szCs w:val="20"/>
        </w:rPr>
        <w:t xml:space="preserve"> ЗАТО Северск" уведомление с указанием начальной цены подлежащей реализации древесины, рассчитанной в соответствии с </w:t>
      </w:r>
      <w:hyperlink w:anchor="Par131" w:history="1">
        <w:r w:rsidRPr="00C10F8D">
          <w:rPr>
            <w:rFonts w:ascii="Arial" w:hAnsi="Arial" w:cs="Arial"/>
            <w:color w:val="0000FF"/>
            <w:sz w:val="20"/>
            <w:szCs w:val="20"/>
          </w:rPr>
          <w:t>пунктом 20</w:t>
        </w:r>
      </w:hyperlink>
      <w:r w:rsidRPr="00C10F8D">
        <w:rPr>
          <w:rFonts w:ascii="Arial" w:hAnsi="Arial" w:cs="Arial"/>
          <w:sz w:val="20"/>
          <w:szCs w:val="20"/>
        </w:rPr>
        <w:t xml:space="preserve"> настоящего Порядка.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15. Основанием для реализации древесины, полученной в результате строительства, реконструкции, эксплуатации (расчистки просек) линейных объектов, является поступившая Собственнику от эксплуатирующей организации информация, указанная в </w:t>
      </w:r>
      <w:hyperlink w:anchor="Par81" w:history="1">
        <w:r w:rsidRPr="00C10F8D">
          <w:rPr>
            <w:rFonts w:ascii="Arial" w:hAnsi="Arial" w:cs="Arial"/>
            <w:color w:val="0000FF"/>
            <w:sz w:val="20"/>
            <w:szCs w:val="20"/>
          </w:rPr>
          <w:t>подпункте 2 пункта 12</w:t>
        </w:r>
      </w:hyperlink>
      <w:r w:rsidRPr="00C10F8D">
        <w:rPr>
          <w:rFonts w:ascii="Arial" w:hAnsi="Arial" w:cs="Arial"/>
          <w:sz w:val="20"/>
          <w:szCs w:val="20"/>
        </w:rPr>
        <w:t xml:space="preserve"> настоящего Порядка, а также подписанная сторонами ведомость.</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r w:rsidRPr="00C10F8D">
        <w:rPr>
          <w:rFonts w:ascii="Arial" w:hAnsi="Arial" w:cs="Arial"/>
          <w:b/>
          <w:bCs/>
          <w:sz w:val="20"/>
          <w:szCs w:val="20"/>
        </w:rPr>
        <w:t>IV. РЕАЛИЗАЦИЯ ДРЕВЕСИНЫ</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540"/>
        <w:rPr>
          <w:rFonts w:ascii="Arial" w:hAnsi="Arial" w:cs="Arial"/>
          <w:sz w:val="20"/>
          <w:szCs w:val="20"/>
        </w:rPr>
      </w:pPr>
      <w:bookmarkStart w:id="8" w:name="Par110"/>
      <w:bookmarkEnd w:id="8"/>
      <w:r w:rsidRPr="00C10F8D">
        <w:rPr>
          <w:rFonts w:ascii="Arial" w:hAnsi="Arial" w:cs="Arial"/>
          <w:sz w:val="20"/>
          <w:szCs w:val="20"/>
        </w:rPr>
        <w:t>16. Реализацию древесины осуществляет МКУ "</w:t>
      </w:r>
      <w:proofErr w:type="gramStart"/>
      <w:r w:rsidRPr="00C10F8D">
        <w:rPr>
          <w:rFonts w:ascii="Arial" w:hAnsi="Arial" w:cs="Arial"/>
          <w:sz w:val="20"/>
          <w:szCs w:val="20"/>
        </w:rPr>
        <w:t>Лесничество</w:t>
      </w:r>
      <w:proofErr w:type="gramEnd"/>
      <w:r w:rsidRPr="00C10F8D">
        <w:rPr>
          <w:rFonts w:ascii="Arial" w:hAnsi="Arial" w:cs="Arial"/>
          <w:sz w:val="20"/>
          <w:szCs w:val="20"/>
        </w:rPr>
        <w:t xml:space="preserve"> ЗАТО Северск" (далее - Продавец) в 3-месячный срок со дня получения уведомления от Собственника.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17. Продавец предпринимает следующие действия:</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 осуществляет подготовку сообщения о подлежащей реализации древесине (далее - сообщение) и обеспечивает его размещение на официальном сайте Собственника в информационно-телекоммуникационной сети "Интернет";</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2) рассматривает заявки юридических и физических лиц (далее - заявители);</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3) осуществляет регистрацию заявок в журнале приема заявок с указанием даты и времени их поступления;</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4) проводит аукцион по продаже древесины;</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5) заключает договор купли-продажи древесины;</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6) осуществляет подготовку и публикацию информации об итогах реализации древесины.</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18. Продавец обеспечивает публикацию сообщения в 7-дневный срок со дня получения уведомления от Собственника.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19. В </w:t>
      </w:r>
      <w:proofErr w:type="gramStart"/>
      <w:r w:rsidRPr="00C10F8D">
        <w:rPr>
          <w:rFonts w:ascii="Arial" w:hAnsi="Arial" w:cs="Arial"/>
          <w:sz w:val="20"/>
          <w:szCs w:val="20"/>
        </w:rPr>
        <w:t>сообщении</w:t>
      </w:r>
      <w:proofErr w:type="gramEnd"/>
      <w:r w:rsidRPr="00C10F8D">
        <w:rPr>
          <w:rFonts w:ascii="Arial" w:hAnsi="Arial" w:cs="Arial"/>
          <w:sz w:val="20"/>
          <w:szCs w:val="20"/>
        </w:rPr>
        <w:t>, опубликованном на официальном сайте Собственника, указываются:</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 количество (объем) и породный состав древесины;</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2) цена древесины, определенная в соответствии с </w:t>
      </w:r>
      <w:hyperlink w:anchor="Par131" w:history="1">
        <w:r w:rsidRPr="00C10F8D">
          <w:rPr>
            <w:rFonts w:ascii="Arial" w:hAnsi="Arial" w:cs="Arial"/>
            <w:color w:val="0000FF"/>
            <w:sz w:val="20"/>
            <w:szCs w:val="20"/>
          </w:rPr>
          <w:t>пунктами 20</w:t>
        </w:r>
      </w:hyperlink>
      <w:r w:rsidRPr="00C10F8D">
        <w:rPr>
          <w:rFonts w:ascii="Arial" w:hAnsi="Arial" w:cs="Arial"/>
          <w:sz w:val="20"/>
          <w:szCs w:val="20"/>
        </w:rPr>
        <w:t xml:space="preserve">, </w:t>
      </w:r>
      <w:hyperlink w:anchor="Par134" w:history="1">
        <w:r w:rsidRPr="00C10F8D">
          <w:rPr>
            <w:rFonts w:ascii="Arial" w:hAnsi="Arial" w:cs="Arial"/>
            <w:color w:val="0000FF"/>
            <w:sz w:val="20"/>
            <w:szCs w:val="20"/>
          </w:rPr>
          <w:t>21</w:t>
        </w:r>
      </w:hyperlink>
      <w:r w:rsidRPr="00C10F8D">
        <w:rPr>
          <w:rFonts w:ascii="Arial" w:hAnsi="Arial" w:cs="Arial"/>
          <w:sz w:val="20"/>
          <w:szCs w:val="20"/>
        </w:rPr>
        <w:t xml:space="preserve"> настоящего Порядка;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3) место нахождения древесины с указанием адреса либо номеров кварталов, лесотаксационных выделов соответствующего участкового лесничества;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4) наличие подъездных путей или дорог к месту нахождения древесины;</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5) возможность самостоятельного ознакомления покупателя с качеством древесины и вывоза ее собственными силами;</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6) место, сроки и форма подачи заявки на приобретение древесины;</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7) проект договора купли-продажи древесины по прилагаемой </w:t>
      </w:r>
      <w:hyperlink w:anchor="Par490" w:history="1">
        <w:r w:rsidRPr="00C10F8D">
          <w:rPr>
            <w:rFonts w:ascii="Arial" w:hAnsi="Arial" w:cs="Arial"/>
            <w:color w:val="0000FF"/>
            <w:sz w:val="20"/>
            <w:szCs w:val="20"/>
          </w:rPr>
          <w:t>форме 3</w:t>
        </w:r>
      </w:hyperlink>
      <w:r w:rsidRPr="00C10F8D">
        <w:rPr>
          <w:rFonts w:ascii="Arial" w:hAnsi="Arial" w:cs="Arial"/>
          <w:sz w:val="20"/>
          <w:szCs w:val="20"/>
        </w:rPr>
        <w:t>;</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8) срок заключения договора купли-продажи древесины;</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9) условия и срок вывоза древесины;</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lastRenderedPageBreak/>
        <w:t>10) реквизиты банковского счета Продавца;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11) информация о проведен</w:t>
      </w:r>
      <w:proofErr w:type="gramStart"/>
      <w:r w:rsidRPr="00C10F8D">
        <w:rPr>
          <w:rFonts w:ascii="Arial" w:hAnsi="Arial" w:cs="Arial"/>
          <w:sz w:val="20"/>
          <w:szCs w:val="20"/>
        </w:rPr>
        <w:t>ии ау</w:t>
      </w:r>
      <w:proofErr w:type="gramEnd"/>
      <w:r w:rsidRPr="00C10F8D">
        <w:rPr>
          <w:rFonts w:ascii="Arial" w:hAnsi="Arial" w:cs="Arial"/>
          <w:sz w:val="20"/>
          <w:szCs w:val="20"/>
        </w:rPr>
        <w:t>кциона по продаже древесины в случае регистрации 2 и более заявок на ее приобретение.</w:t>
      </w:r>
    </w:p>
    <w:p w:rsidR="00C10F8D" w:rsidRPr="00C10F8D" w:rsidRDefault="00C10F8D" w:rsidP="00C10F8D">
      <w:pPr>
        <w:autoSpaceDE w:val="0"/>
        <w:autoSpaceDN w:val="0"/>
        <w:adjustRightInd w:val="0"/>
        <w:spacing w:before="200"/>
        <w:ind w:firstLine="540"/>
        <w:rPr>
          <w:rFonts w:ascii="Arial" w:hAnsi="Arial" w:cs="Arial"/>
          <w:sz w:val="20"/>
          <w:szCs w:val="20"/>
        </w:rPr>
      </w:pPr>
      <w:bookmarkStart w:id="9" w:name="Par131"/>
      <w:bookmarkEnd w:id="9"/>
      <w:r w:rsidRPr="00C10F8D">
        <w:rPr>
          <w:rFonts w:ascii="Arial" w:hAnsi="Arial" w:cs="Arial"/>
          <w:sz w:val="20"/>
          <w:szCs w:val="20"/>
        </w:rPr>
        <w:t xml:space="preserve">20. Стоимость древесины, подлежащей реализации, рассчитывается Собственником исходя из ставок платы за единицу объема древесины, установленных </w:t>
      </w:r>
      <w:hyperlink r:id="rId16" w:history="1">
        <w:r w:rsidRPr="00C10F8D">
          <w:rPr>
            <w:rFonts w:ascii="Arial" w:hAnsi="Arial" w:cs="Arial"/>
            <w:color w:val="0000FF"/>
            <w:sz w:val="20"/>
            <w:szCs w:val="20"/>
          </w:rPr>
          <w:t>постановлением</w:t>
        </w:r>
      </w:hyperlink>
      <w:r w:rsidRPr="00C10F8D">
        <w:rPr>
          <w:rFonts w:ascii="Arial" w:hAnsi="Arial" w:cs="Arial"/>
          <w:sz w:val="20"/>
          <w:szCs w:val="20"/>
        </w:rPr>
        <w:t xml:space="preserve"> </w:t>
      </w:r>
      <w:proofErr w:type="gramStart"/>
      <w:r w:rsidRPr="00C10F8D">
        <w:rPr>
          <w:rFonts w:ascii="Arial" w:hAnsi="Arial" w:cs="Arial"/>
          <w:sz w:val="20"/>
          <w:szCs w:val="20"/>
        </w:rPr>
        <w:t>Администрации</w:t>
      </w:r>
      <w:proofErr w:type="gramEnd"/>
      <w:r w:rsidRPr="00C10F8D">
        <w:rPr>
          <w:rFonts w:ascii="Arial" w:hAnsi="Arial" w:cs="Arial"/>
          <w:sz w:val="20"/>
          <w:szCs w:val="20"/>
        </w:rPr>
        <w:t xml:space="preserve"> ЗАТО Северск от 24.12.2010 N 3429 "Об установлении ставок платы за единицу объема древесины".</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Стоимость определяется как произведение ставки платы за единицу объема древесины соответствующей породы и объема учтенной и подлежащей реализации древесины. При этом ставки платы принимаются по первому разряду такс.</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Начальная цена древесины устанавливается Собственником в размере 2-кратной стоимости древесины с начислением НДС.</w:t>
      </w:r>
    </w:p>
    <w:p w:rsidR="00C10F8D" w:rsidRPr="00C10F8D" w:rsidRDefault="00C10F8D" w:rsidP="00C10F8D">
      <w:pPr>
        <w:autoSpaceDE w:val="0"/>
        <w:autoSpaceDN w:val="0"/>
        <w:adjustRightInd w:val="0"/>
        <w:spacing w:before="200"/>
        <w:ind w:firstLine="540"/>
        <w:rPr>
          <w:rFonts w:ascii="Arial" w:hAnsi="Arial" w:cs="Arial"/>
          <w:sz w:val="20"/>
          <w:szCs w:val="20"/>
        </w:rPr>
      </w:pPr>
      <w:bookmarkStart w:id="10" w:name="Par134"/>
      <w:bookmarkEnd w:id="10"/>
      <w:r w:rsidRPr="00C10F8D">
        <w:rPr>
          <w:rFonts w:ascii="Arial" w:hAnsi="Arial" w:cs="Arial"/>
          <w:sz w:val="20"/>
          <w:szCs w:val="20"/>
        </w:rPr>
        <w:t>21. Реализация древесины осуществляется в виде предложения с понижением начальной цены древесины до минимальной цены (цены отсечения).</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22. Цена отсечения устанавливается в размере стоимости древесины, определенной Собственником в соответствии с </w:t>
      </w:r>
      <w:hyperlink w:anchor="Par131" w:history="1">
        <w:r w:rsidRPr="00C10F8D">
          <w:rPr>
            <w:rFonts w:ascii="Arial" w:hAnsi="Arial" w:cs="Arial"/>
            <w:color w:val="0000FF"/>
            <w:sz w:val="20"/>
            <w:szCs w:val="20"/>
          </w:rPr>
          <w:t>пунктом 20</w:t>
        </w:r>
      </w:hyperlink>
      <w:r w:rsidRPr="00C10F8D">
        <w:rPr>
          <w:rFonts w:ascii="Arial" w:hAnsi="Arial" w:cs="Arial"/>
          <w:sz w:val="20"/>
          <w:szCs w:val="20"/>
        </w:rPr>
        <w:t xml:space="preserve"> настоящего Порядка.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23. Снижение начальной цены древесины осуществляется двумя шагами по 25 процентов начальной цены древесины.</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24. Снижение цены древесины осуществляется в случае отсутствия заявок на приобретение древесины. При этом через 15 дней со дня опубликования сообщения публикуется повторное сообщение о реализации древесины, в котором указывается снижение начальной цены в соответствии с пунктом 23 настоящего Порядка.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25. Продавец реализует древесину по стоимости не ниже цены отсечения, установленной в соответствии с пунктом 22 настоящего Порядка.</w:t>
      </w:r>
    </w:p>
    <w:p w:rsidR="00C10F8D" w:rsidRPr="00C10F8D" w:rsidRDefault="00C10F8D" w:rsidP="00C10F8D">
      <w:pPr>
        <w:autoSpaceDE w:val="0"/>
        <w:autoSpaceDN w:val="0"/>
        <w:adjustRightInd w:val="0"/>
        <w:spacing w:before="200"/>
        <w:ind w:firstLine="540"/>
        <w:rPr>
          <w:rFonts w:ascii="Arial" w:hAnsi="Arial" w:cs="Arial"/>
          <w:sz w:val="20"/>
          <w:szCs w:val="20"/>
        </w:rPr>
      </w:pPr>
      <w:bookmarkStart w:id="11" w:name="Par139"/>
      <w:bookmarkEnd w:id="11"/>
      <w:r w:rsidRPr="00C10F8D">
        <w:rPr>
          <w:rFonts w:ascii="Arial" w:hAnsi="Arial" w:cs="Arial"/>
          <w:sz w:val="20"/>
          <w:szCs w:val="20"/>
        </w:rPr>
        <w:t xml:space="preserve">26. Заявка на приобретение древесины (далее - заявка) представляется по месту приема заявок, указанному в сообщении, по прилагаемой </w:t>
      </w:r>
      <w:hyperlink w:anchor="Par650" w:history="1">
        <w:r w:rsidRPr="00C10F8D">
          <w:rPr>
            <w:rFonts w:ascii="Arial" w:hAnsi="Arial" w:cs="Arial"/>
            <w:color w:val="0000FF"/>
            <w:sz w:val="20"/>
            <w:szCs w:val="20"/>
          </w:rPr>
          <w:t>форме 4</w:t>
        </w:r>
      </w:hyperlink>
      <w:r w:rsidRPr="00C10F8D">
        <w:rPr>
          <w:rFonts w:ascii="Arial" w:hAnsi="Arial" w:cs="Arial"/>
          <w:sz w:val="20"/>
          <w:szCs w:val="20"/>
        </w:rPr>
        <w:t xml:space="preserve"> в течение 15 рабочих дней со дня публикации сообщения.</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В заявке указывается информация об объеме, цене и местонахождении древесины, опубликованная в сообщении.</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27. Заявка может быть направлена по почте заказным письмом с уведомлением о вручении или вручена Продавцу под расписку.</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28. В день поступления заявки Продавец осуществляет ее рассмотрение на предмет соблюдения требований, указанных в пункте 26 настоящего Порядка.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29. При соблюдении требований, указанных в пункте 26 настоящего Порядка, Продавец в тот же день регистрирует заявку в журнале приема заявок (далее - журнал).</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При несоблюдении требований, указанных в </w:t>
      </w:r>
      <w:hyperlink w:anchor="Par139" w:history="1">
        <w:r w:rsidRPr="00C10F8D">
          <w:rPr>
            <w:rFonts w:ascii="Arial" w:hAnsi="Arial" w:cs="Arial"/>
            <w:color w:val="0000FF"/>
            <w:sz w:val="20"/>
            <w:szCs w:val="20"/>
          </w:rPr>
          <w:t>пункте 26</w:t>
        </w:r>
      </w:hyperlink>
      <w:r w:rsidRPr="00C10F8D">
        <w:rPr>
          <w:rFonts w:ascii="Arial" w:hAnsi="Arial" w:cs="Arial"/>
          <w:sz w:val="20"/>
          <w:szCs w:val="20"/>
        </w:rPr>
        <w:t xml:space="preserve"> настоящего Порядка, Продавец в тот же день готовит письменный мотивированный отказ в приеме заявки, о чем в журнале делается соответствующая запись. Уведомление об отказе в приеме заявки вручается заявителю лично либо направляется почтовым отправлением с уведомлением о вручении.</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30. При поступлении одной заявки покупателем признается лицо, подавшее эту заявку в установленном порядке. О признании его покупателем заявитель уведомляется способом связи, который был указан в заявке.</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31. Покупатель в течение 5 рабочих дней со дня его уведомления представляет Продавцу под расписку подписанный им проект договора купли-продажи древесины в 2 экземплярах.</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32. Продавец в течение 5 рабочих дней со дня </w:t>
      </w:r>
      <w:proofErr w:type="gramStart"/>
      <w:r w:rsidRPr="00C10F8D">
        <w:rPr>
          <w:rFonts w:ascii="Arial" w:hAnsi="Arial" w:cs="Arial"/>
          <w:sz w:val="20"/>
          <w:szCs w:val="20"/>
        </w:rPr>
        <w:t>поступления проекта договора купли-продажи древесины</w:t>
      </w:r>
      <w:proofErr w:type="gramEnd"/>
      <w:r w:rsidRPr="00C10F8D">
        <w:rPr>
          <w:rFonts w:ascii="Arial" w:hAnsi="Arial" w:cs="Arial"/>
          <w:sz w:val="20"/>
          <w:szCs w:val="20"/>
        </w:rPr>
        <w:t xml:space="preserve"> подписывает и направляет 1 экземпляр покупателю или отклоняет представленный проект </w:t>
      </w:r>
      <w:r w:rsidRPr="00C10F8D">
        <w:rPr>
          <w:rFonts w:ascii="Arial" w:hAnsi="Arial" w:cs="Arial"/>
          <w:sz w:val="20"/>
          <w:szCs w:val="20"/>
        </w:rPr>
        <w:lastRenderedPageBreak/>
        <w:t>договора с указанием причин, если проект договора не соответствует проекту договора купли-продажи, опубликованному в сообщении.</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33. В случае если признанное покупателем лицо не представит в установленный </w:t>
      </w:r>
      <w:proofErr w:type="gramStart"/>
      <w:r w:rsidRPr="00C10F8D">
        <w:rPr>
          <w:rFonts w:ascii="Arial" w:hAnsi="Arial" w:cs="Arial"/>
          <w:sz w:val="20"/>
          <w:szCs w:val="20"/>
        </w:rPr>
        <w:t>срок</w:t>
      </w:r>
      <w:proofErr w:type="gramEnd"/>
      <w:r w:rsidRPr="00C10F8D">
        <w:rPr>
          <w:rFonts w:ascii="Arial" w:hAnsi="Arial" w:cs="Arial"/>
          <w:sz w:val="20"/>
          <w:szCs w:val="20"/>
        </w:rPr>
        <w:t xml:space="preserve"> подписанный им проект договора купли-продажи древесины, публикуется повторное сообщение о реализации древесины.</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34. Договор купли-продажи древесины должен содержать положения о возникновении у покупателя права собственности на древесину только после полной оплаты ее цены. Передача древесины осуществляется без акта приема-передачи.</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Право собственности на древесину переходит покупателю после полной оплаты стоимости древесины, установленной Собственником.</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35. Покупатель древесины обязан вывезти приобретенную древесину в течение 30 дней со дня заключения договора купли-продажи древесины. Ответственность покупателя за </w:t>
      </w:r>
      <w:proofErr w:type="spellStart"/>
      <w:r w:rsidRPr="00C10F8D">
        <w:rPr>
          <w:rFonts w:ascii="Arial" w:hAnsi="Arial" w:cs="Arial"/>
          <w:sz w:val="20"/>
          <w:szCs w:val="20"/>
        </w:rPr>
        <w:t>невывоз</w:t>
      </w:r>
      <w:proofErr w:type="spellEnd"/>
      <w:r w:rsidRPr="00C10F8D">
        <w:rPr>
          <w:rFonts w:ascii="Arial" w:hAnsi="Arial" w:cs="Arial"/>
          <w:sz w:val="20"/>
          <w:szCs w:val="20"/>
        </w:rPr>
        <w:t xml:space="preserve"> древесины в установленные сроки устанавливается договором купли-продажи древесины.</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36. Средства от реализации древесины подлежат зачислению в доход </w:t>
      </w:r>
      <w:proofErr w:type="gramStart"/>
      <w:r w:rsidRPr="00C10F8D">
        <w:rPr>
          <w:rFonts w:ascii="Arial" w:hAnsi="Arial" w:cs="Arial"/>
          <w:sz w:val="20"/>
          <w:szCs w:val="20"/>
        </w:rPr>
        <w:t>бюджета</w:t>
      </w:r>
      <w:proofErr w:type="gramEnd"/>
      <w:r w:rsidRPr="00C10F8D">
        <w:rPr>
          <w:rFonts w:ascii="Arial" w:hAnsi="Arial" w:cs="Arial"/>
          <w:sz w:val="20"/>
          <w:szCs w:val="20"/>
        </w:rPr>
        <w:t xml:space="preserve"> ЗАТО Северск.</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37. Продавец в течение 10 дней со дня оплаты по договору купли-продажи древесины обеспечивает публикацию сообщения об итогах продажи древесины в том же средстве массовой информации, в котором было опубликовано сообщение о ее продаже.</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В </w:t>
      </w:r>
      <w:proofErr w:type="gramStart"/>
      <w:r w:rsidRPr="00C10F8D">
        <w:rPr>
          <w:rFonts w:ascii="Arial" w:hAnsi="Arial" w:cs="Arial"/>
          <w:sz w:val="20"/>
          <w:szCs w:val="20"/>
        </w:rPr>
        <w:t>сообщении</w:t>
      </w:r>
      <w:proofErr w:type="gramEnd"/>
      <w:r w:rsidRPr="00C10F8D">
        <w:rPr>
          <w:rFonts w:ascii="Arial" w:hAnsi="Arial" w:cs="Arial"/>
          <w:sz w:val="20"/>
          <w:szCs w:val="20"/>
        </w:rPr>
        <w:t xml:space="preserve"> указываются наименование покупателя, количество древесины, цена ее продажи, а также реквизиты заключенного договора. В </w:t>
      </w:r>
      <w:proofErr w:type="gramStart"/>
      <w:r w:rsidRPr="00C10F8D">
        <w:rPr>
          <w:rFonts w:ascii="Arial" w:hAnsi="Arial" w:cs="Arial"/>
          <w:sz w:val="20"/>
          <w:szCs w:val="20"/>
        </w:rPr>
        <w:t>случае</w:t>
      </w:r>
      <w:proofErr w:type="gramEnd"/>
      <w:r w:rsidRPr="00C10F8D">
        <w:rPr>
          <w:rFonts w:ascii="Arial" w:hAnsi="Arial" w:cs="Arial"/>
          <w:sz w:val="20"/>
          <w:szCs w:val="20"/>
        </w:rPr>
        <w:t xml:space="preserve"> если продажа древесины была признана несостоявшейся, сообщение об этом не публикуется.</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38. В </w:t>
      </w:r>
      <w:proofErr w:type="gramStart"/>
      <w:r w:rsidRPr="00C10F8D">
        <w:rPr>
          <w:rFonts w:ascii="Arial" w:hAnsi="Arial" w:cs="Arial"/>
          <w:sz w:val="20"/>
          <w:szCs w:val="20"/>
        </w:rPr>
        <w:t>случае</w:t>
      </w:r>
      <w:proofErr w:type="gramEnd"/>
      <w:r w:rsidRPr="00C10F8D">
        <w:rPr>
          <w:rFonts w:ascii="Arial" w:hAnsi="Arial" w:cs="Arial"/>
          <w:sz w:val="20"/>
          <w:szCs w:val="20"/>
        </w:rPr>
        <w:t xml:space="preserve"> если после опубликования сообщения о продаже древесины по цене отсечения не была подана ни одна заявка, продажа древесины признается несостоявшейся, о чем Продавец информирует Собственника.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39. В </w:t>
      </w:r>
      <w:proofErr w:type="gramStart"/>
      <w:r w:rsidRPr="00C10F8D">
        <w:rPr>
          <w:rFonts w:ascii="Arial" w:hAnsi="Arial" w:cs="Arial"/>
          <w:sz w:val="20"/>
          <w:szCs w:val="20"/>
        </w:rPr>
        <w:t>случае</w:t>
      </w:r>
      <w:proofErr w:type="gramEnd"/>
      <w:r w:rsidRPr="00C10F8D">
        <w:rPr>
          <w:rFonts w:ascii="Arial" w:hAnsi="Arial" w:cs="Arial"/>
          <w:sz w:val="20"/>
          <w:szCs w:val="20"/>
        </w:rPr>
        <w:t xml:space="preserve"> подачи более одной заявки реализация древесины осуществляется путем проведения аукциона согласно </w:t>
      </w:r>
      <w:hyperlink w:anchor="Par704" w:history="1">
        <w:r w:rsidRPr="00C10F8D">
          <w:rPr>
            <w:rFonts w:ascii="Arial" w:hAnsi="Arial" w:cs="Arial"/>
            <w:color w:val="0000FF"/>
            <w:sz w:val="20"/>
            <w:szCs w:val="20"/>
          </w:rPr>
          <w:t>Порядку</w:t>
        </w:r>
      </w:hyperlink>
      <w:r w:rsidRPr="00C10F8D">
        <w:rPr>
          <w:rFonts w:ascii="Arial" w:hAnsi="Arial" w:cs="Arial"/>
          <w:sz w:val="20"/>
          <w:szCs w:val="20"/>
        </w:rPr>
        <w:t xml:space="preserve"> проведения аукциона по продаже древесины (приложение).</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40. В </w:t>
      </w:r>
      <w:proofErr w:type="gramStart"/>
      <w:r w:rsidRPr="00C10F8D">
        <w:rPr>
          <w:rFonts w:ascii="Arial" w:hAnsi="Arial" w:cs="Arial"/>
          <w:sz w:val="20"/>
          <w:szCs w:val="20"/>
        </w:rPr>
        <w:t>случае</w:t>
      </w:r>
      <w:proofErr w:type="gramEnd"/>
      <w:r w:rsidRPr="00C10F8D">
        <w:rPr>
          <w:rFonts w:ascii="Arial" w:hAnsi="Arial" w:cs="Arial"/>
          <w:sz w:val="20"/>
          <w:szCs w:val="20"/>
        </w:rPr>
        <w:t xml:space="preserve"> если древесину не удается реализовать в срок, установленный в </w:t>
      </w:r>
      <w:hyperlink w:anchor="Par110" w:history="1">
        <w:r w:rsidRPr="00C10F8D">
          <w:rPr>
            <w:rFonts w:ascii="Arial" w:hAnsi="Arial" w:cs="Arial"/>
            <w:color w:val="0000FF"/>
            <w:sz w:val="20"/>
            <w:szCs w:val="20"/>
          </w:rPr>
          <w:t>пункте 16</w:t>
        </w:r>
      </w:hyperlink>
      <w:r w:rsidRPr="00C10F8D">
        <w:rPr>
          <w:rFonts w:ascii="Arial" w:hAnsi="Arial" w:cs="Arial"/>
          <w:sz w:val="20"/>
          <w:szCs w:val="20"/>
        </w:rPr>
        <w:t xml:space="preserve"> настоящего Порядка, Продавец в течение 1 рабочего дня с даты окончания установленного срока информирует об этом Собственника.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41. Продавец в 10-дневный срок со дня оплаты древесины представляет Собственнику отчет о количестве древесины, ее стоимости, покупателе и заключенном договоре.</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r w:rsidRPr="00C10F8D">
        <w:rPr>
          <w:rFonts w:ascii="Arial" w:hAnsi="Arial" w:cs="Arial"/>
          <w:b/>
          <w:bCs/>
          <w:sz w:val="20"/>
          <w:szCs w:val="20"/>
        </w:rPr>
        <w:t>V. ПРЕИМУЩЕСТВЕННОЕ ПРАВО НА ПРИОБРЕТЕНИЕ ДРЕВЕСИНЫ</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540"/>
        <w:rPr>
          <w:rFonts w:ascii="Arial" w:hAnsi="Arial" w:cs="Arial"/>
          <w:sz w:val="20"/>
          <w:szCs w:val="20"/>
        </w:rPr>
      </w:pPr>
      <w:r w:rsidRPr="00C10F8D">
        <w:rPr>
          <w:rFonts w:ascii="Arial" w:hAnsi="Arial" w:cs="Arial"/>
          <w:sz w:val="20"/>
          <w:szCs w:val="20"/>
        </w:rPr>
        <w:t xml:space="preserve">42. Преимущественное право на приобретение древесины, указанной в </w:t>
      </w:r>
      <w:hyperlink w:anchor="Par49" w:history="1">
        <w:r w:rsidRPr="00C10F8D">
          <w:rPr>
            <w:rFonts w:ascii="Arial" w:hAnsi="Arial" w:cs="Arial"/>
            <w:color w:val="0000FF"/>
            <w:sz w:val="20"/>
            <w:szCs w:val="20"/>
          </w:rPr>
          <w:t>подпункте 2 пункта 1</w:t>
        </w:r>
      </w:hyperlink>
      <w:r w:rsidRPr="00C10F8D">
        <w:rPr>
          <w:rFonts w:ascii="Arial" w:hAnsi="Arial" w:cs="Arial"/>
          <w:sz w:val="20"/>
          <w:szCs w:val="20"/>
        </w:rPr>
        <w:t xml:space="preserve"> настоящего Порядка, имеют:</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 эксплуатирующая организация;</w:t>
      </w:r>
    </w:p>
    <w:p w:rsidR="00C10F8D" w:rsidRPr="00C10F8D" w:rsidRDefault="00C10F8D" w:rsidP="00C10F8D">
      <w:pPr>
        <w:autoSpaceDE w:val="0"/>
        <w:autoSpaceDN w:val="0"/>
        <w:adjustRightInd w:val="0"/>
        <w:spacing w:before="200"/>
        <w:ind w:firstLine="540"/>
        <w:rPr>
          <w:rFonts w:ascii="Arial" w:hAnsi="Arial" w:cs="Arial"/>
          <w:sz w:val="20"/>
          <w:szCs w:val="20"/>
        </w:rPr>
      </w:pPr>
      <w:bookmarkStart w:id="12" w:name="Par164"/>
      <w:bookmarkEnd w:id="12"/>
      <w:proofErr w:type="gramStart"/>
      <w:r w:rsidRPr="00C10F8D">
        <w:rPr>
          <w:rFonts w:ascii="Arial" w:hAnsi="Arial" w:cs="Arial"/>
          <w:sz w:val="20"/>
          <w:szCs w:val="20"/>
        </w:rPr>
        <w:t>2) лицо, заключившее договор с эксплуатирующей либо подрядной организацией на выполнение работ по вырубке насаждений при строительстве (подготовительных, изыскательских работ до начала строительства), реконструкции, проведении капитального, текущего ремонта, благоустройства, эксплуатации линейных объектов, объектов капитального строительства, строительстве и размещении временных объектов (включая ограждения, бытовки, навесы) (далее - подрядчик, субподрядчик).</w:t>
      </w:r>
      <w:proofErr w:type="gramEnd"/>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43. До окончания работ эксплуатирующая организация либо подрядчик (субподрядчик) вправе обратиться к Собственнику с заявлением о реализации преимущественного права на приобретение древесины.</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К заявлению эксплуатирующая организация прилагает документы, подтверждающие предоставление земельного или лесного участка для строительства (подготовительных, изыскательских работ до начала строительства), реконструкции, капитального, текущего ремонта, благоустройства, эксплуатации линейных </w:t>
      </w:r>
      <w:r w:rsidRPr="00C10F8D">
        <w:rPr>
          <w:rFonts w:ascii="Arial" w:hAnsi="Arial" w:cs="Arial"/>
          <w:sz w:val="20"/>
          <w:szCs w:val="20"/>
        </w:rPr>
        <w:lastRenderedPageBreak/>
        <w:t xml:space="preserve">объектов, объектов капитального строительства, строительства и размещения временных объектов (включая ограждения, бытовки, навесы). Подрядчик (субподрядчик) прилагает копию договора, указанного в </w:t>
      </w:r>
      <w:hyperlink w:anchor="Par164" w:history="1">
        <w:r w:rsidRPr="00C10F8D">
          <w:rPr>
            <w:rFonts w:ascii="Arial" w:hAnsi="Arial" w:cs="Arial"/>
            <w:color w:val="0000FF"/>
            <w:sz w:val="20"/>
            <w:szCs w:val="20"/>
          </w:rPr>
          <w:t>подпункте 2 пункта 42</w:t>
        </w:r>
      </w:hyperlink>
      <w:r w:rsidRPr="00C10F8D">
        <w:rPr>
          <w:rFonts w:ascii="Arial" w:hAnsi="Arial" w:cs="Arial"/>
          <w:sz w:val="20"/>
          <w:szCs w:val="20"/>
        </w:rPr>
        <w:t xml:space="preserve"> настоящего Порядка, схему расположения линейного объекта с обозначением участков, подлежащих расчистке.</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44. Собственник на основании ведомости материальной оценки деревьев </w:t>
      </w:r>
      <w:hyperlink w:anchor="Par310" w:history="1">
        <w:r w:rsidRPr="00C10F8D">
          <w:rPr>
            <w:rFonts w:ascii="Arial" w:hAnsi="Arial" w:cs="Arial"/>
            <w:color w:val="0000FF"/>
            <w:sz w:val="20"/>
            <w:szCs w:val="20"/>
          </w:rPr>
          <w:t>(форма 2)</w:t>
        </w:r>
      </w:hyperlink>
      <w:r w:rsidRPr="00C10F8D">
        <w:rPr>
          <w:rFonts w:ascii="Arial" w:hAnsi="Arial" w:cs="Arial"/>
          <w:sz w:val="20"/>
          <w:szCs w:val="20"/>
        </w:rPr>
        <w:t xml:space="preserve"> определяет цену древесины, реализуемой по преимущественному праву, и доводит ее до Продавца с приложением копии заявления.</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45. На основании полученной от Собственника информации Продавец заключает с заявителем соглашение, существенными условиями которого являются:</w:t>
      </w:r>
    </w:p>
    <w:p w:rsidR="00C10F8D" w:rsidRPr="00C10F8D" w:rsidRDefault="00C10F8D" w:rsidP="00C10F8D">
      <w:pPr>
        <w:autoSpaceDE w:val="0"/>
        <w:autoSpaceDN w:val="0"/>
        <w:adjustRightInd w:val="0"/>
        <w:spacing w:before="200"/>
        <w:ind w:firstLine="540"/>
        <w:rPr>
          <w:rFonts w:ascii="Arial" w:hAnsi="Arial" w:cs="Arial"/>
          <w:sz w:val="20"/>
          <w:szCs w:val="20"/>
        </w:rPr>
      </w:pPr>
      <w:proofErr w:type="gramStart"/>
      <w:r w:rsidRPr="00C10F8D">
        <w:rPr>
          <w:rFonts w:ascii="Arial" w:hAnsi="Arial" w:cs="Arial"/>
          <w:sz w:val="20"/>
          <w:szCs w:val="20"/>
        </w:rPr>
        <w:t>1) реквизиты правоустанавливающих документов на использование земель для строительства (подготовительных, изыскательских работ до начала строительства), реконструкции, капитального, текущего ремонта, благоустройства, эксплуатации (расчистки просек) линейных объектов, объектов капитального строительства, строительства и размещения временных объектов (включая ограждения, бытовки, навесы) (для эксплуатирующей организации) либо указание реквизитов договора, заключенного между эксплуатирующей организацией (подрядчиком) и подрядчиком (субподрядчиком);</w:t>
      </w:r>
      <w:proofErr w:type="gramEnd"/>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2) обязанности заявителя по вырубке, складированию, обеспечению сохранности древесины до заключения договора на приобретение;</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3) перечисление заявителем задатка в размере 100 процентов от начальной цены древесины, установленной в соответствии с </w:t>
      </w:r>
      <w:hyperlink w:anchor="Par131" w:history="1">
        <w:r w:rsidRPr="00C10F8D">
          <w:rPr>
            <w:rFonts w:ascii="Arial" w:hAnsi="Arial" w:cs="Arial"/>
            <w:color w:val="0000FF"/>
            <w:sz w:val="20"/>
            <w:szCs w:val="20"/>
          </w:rPr>
          <w:t>пунктом 20</w:t>
        </w:r>
      </w:hyperlink>
      <w:r w:rsidRPr="00C10F8D">
        <w:rPr>
          <w:rFonts w:ascii="Arial" w:hAnsi="Arial" w:cs="Arial"/>
          <w:sz w:val="20"/>
          <w:szCs w:val="20"/>
        </w:rPr>
        <w:t xml:space="preserve"> настоящего Порядка, в установленный срок.</w:t>
      </w:r>
    </w:p>
    <w:p w:rsidR="00C10F8D" w:rsidRPr="00C10F8D" w:rsidRDefault="00C10F8D" w:rsidP="00C10F8D">
      <w:pPr>
        <w:autoSpaceDE w:val="0"/>
        <w:autoSpaceDN w:val="0"/>
        <w:adjustRightInd w:val="0"/>
        <w:spacing w:before="200"/>
        <w:ind w:firstLine="540"/>
        <w:rPr>
          <w:rFonts w:ascii="Arial" w:hAnsi="Arial" w:cs="Arial"/>
          <w:sz w:val="20"/>
          <w:szCs w:val="20"/>
        </w:rPr>
      </w:pPr>
      <w:proofErr w:type="gramStart"/>
      <w:r w:rsidRPr="00C10F8D">
        <w:rPr>
          <w:rFonts w:ascii="Arial" w:hAnsi="Arial" w:cs="Arial"/>
          <w:sz w:val="20"/>
          <w:szCs w:val="20"/>
        </w:rPr>
        <w:t>Срок действия соглашения определяется сроком выполнения работ по вырубке насаждений при строительстве (подготовительных, изыскательских работах до начала строительства), реконструкции, проведении капитального, текущего ремонта, благоустройстве, эксплуатации (расчистке просек) линейных объектов, объектов капитального строительства, строительстве и размещении временных объектов (включая ограждения, бытовки, навесы).</w:t>
      </w:r>
      <w:proofErr w:type="gramEnd"/>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46. Основанием для реализации древесины является ведомость материальной оценки деревьев и получение Продавцом информации, указанной в </w:t>
      </w:r>
      <w:hyperlink w:anchor="Par81" w:history="1">
        <w:r w:rsidRPr="00C10F8D">
          <w:rPr>
            <w:rFonts w:ascii="Arial" w:hAnsi="Arial" w:cs="Arial"/>
            <w:color w:val="0000FF"/>
            <w:sz w:val="20"/>
            <w:szCs w:val="20"/>
          </w:rPr>
          <w:t>подпункте 2 пункта 12</w:t>
        </w:r>
      </w:hyperlink>
      <w:r w:rsidRPr="00C10F8D">
        <w:rPr>
          <w:rFonts w:ascii="Arial" w:hAnsi="Arial" w:cs="Arial"/>
          <w:sz w:val="20"/>
          <w:szCs w:val="20"/>
        </w:rPr>
        <w:t xml:space="preserve"> настоящего Порядка.</w:t>
      </w:r>
    </w:p>
    <w:p w:rsidR="00C10F8D" w:rsidRPr="00C10F8D" w:rsidRDefault="00C10F8D" w:rsidP="00C10F8D">
      <w:pPr>
        <w:autoSpaceDE w:val="0"/>
        <w:autoSpaceDN w:val="0"/>
        <w:adjustRightInd w:val="0"/>
        <w:spacing w:before="200"/>
        <w:ind w:firstLine="540"/>
        <w:rPr>
          <w:rFonts w:ascii="Arial" w:hAnsi="Arial" w:cs="Arial"/>
          <w:sz w:val="20"/>
          <w:szCs w:val="20"/>
        </w:rPr>
      </w:pPr>
      <w:proofErr w:type="gramStart"/>
      <w:r w:rsidRPr="00C10F8D">
        <w:rPr>
          <w:rFonts w:ascii="Arial" w:hAnsi="Arial" w:cs="Arial"/>
          <w:sz w:val="20"/>
          <w:szCs w:val="20"/>
        </w:rPr>
        <w:t xml:space="preserve">В данном случае Продавец заключает с заявителем договор в любой форме, предусмотренной Гражданским </w:t>
      </w:r>
      <w:hyperlink r:id="rId17" w:history="1">
        <w:r w:rsidRPr="00C10F8D">
          <w:rPr>
            <w:rFonts w:ascii="Arial" w:hAnsi="Arial" w:cs="Arial"/>
            <w:color w:val="0000FF"/>
            <w:sz w:val="20"/>
            <w:szCs w:val="20"/>
          </w:rPr>
          <w:t>кодексом</w:t>
        </w:r>
      </w:hyperlink>
      <w:r w:rsidRPr="00C10F8D">
        <w:rPr>
          <w:rFonts w:ascii="Arial" w:hAnsi="Arial" w:cs="Arial"/>
          <w:sz w:val="20"/>
          <w:szCs w:val="20"/>
        </w:rPr>
        <w:t xml:space="preserve"> Российской Федерации, по начальной цене древесины, определенной Собственником в соответствии с </w:t>
      </w:r>
      <w:hyperlink w:anchor="Par131" w:history="1">
        <w:r w:rsidRPr="00C10F8D">
          <w:rPr>
            <w:rFonts w:ascii="Arial" w:hAnsi="Arial" w:cs="Arial"/>
            <w:color w:val="0000FF"/>
            <w:sz w:val="20"/>
            <w:szCs w:val="20"/>
          </w:rPr>
          <w:t>пунктом 20</w:t>
        </w:r>
      </w:hyperlink>
      <w:r w:rsidRPr="00C10F8D">
        <w:rPr>
          <w:rFonts w:ascii="Arial" w:hAnsi="Arial" w:cs="Arial"/>
          <w:sz w:val="20"/>
          <w:szCs w:val="20"/>
        </w:rPr>
        <w:t xml:space="preserve"> настоящего Порядка.</w:t>
      </w:r>
      <w:proofErr w:type="gramEnd"/>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jc w:val="right"/>
        <w:outlineLvl w:val="1"/>
        <w:rPr>
          <w:rFonts w:ascii="Arial" w:hAnsi="Arial" w:cs="Arial"/>
          <w:sz w:val="20"/>
          <w:szCs w:val="20"/>
        </w:rPr>
      </w:pPr>
      <w:r w:rsidRPr="00C10F8D">
        <w:rPr>
          <w:rFonts w:ascii="Arial" w:hAnsi="Arial" w:cs="Arial"/>
          <w:sz w:val="20"/>
          <w:szCs w:val="20"/>
        </w:rPr>
        <w:t>Форма 1</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jc w:val="center"/>
        <w:rPr>
          <w:rFonts w:ascii="Arial" w:hAnsi="Arial" w:cs="Arial"/>
          <w:sz w:val="20"/>
          <w:szCs w:val="20"/>
        </w:rPr>
      </w:pPr>
      <w:bookmarkStart w:id="13" w:name="Par178"/>
      <w:bookmarkEnd w:id="13"/>
      <w:r w:rsidRPr="00C10F8D">
        <w:rPr>
          <w:rFonts w:ascii="Arial" w:hAnsi="Arial" w:cs="Arial"/>
          <w:sz w:val="20"/>
          <w:szCs w:val="20"/>
        </w:rPr>
        <w:t>ВЕДОМОСТЬ</w:t>
      </w:r>
    </w:p>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материальной оценки древесины</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jc w:val="left"/>
        <w:rPr>
          <w:rFonts w:ascii="Arial" w:hAnsi="Arial" w:cs="Arial"/>
          <w:sz w:val="20"/>
          <w:szCs w:val="20"/>
        </w:rPr>
      </w:pPr>
      <w:r w:rsidRPr="00C10F8D">
        <w:rPr>
          <w:rFonts w:ascii="Arial" w:hAnsi="Arial" w:cs="Arial"/>
          <w:sz w:val="20"/>
          <w:szCs w:val="20"/>
        </w:rPr>
        <w:t>"____" ____________ 20__ г.</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540"/>
        <w:rPr>
          <w:rFonts w:ascii="Arial" w:hAnsi="Arial" w:cs="Arial"/>
          <w:sz w:val="20"/>
          <w:szCs w:val="20"/>
        </w:rPr>
      </w:pPr>
      <w:r w:rsidRPr="00C10F8D">
        <w:rPr>
          <w:rFonts w:ascii="Arial" w:hAnsi="Arial" w:cs="Arial"/>
          <w:sz w:val="20"/>
          <w:szCs w:val="20"/>
        </w:rPr>
        <w:t>Основание вырубки древесины ________________________________.</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Наименование лица, осуществлявшего вырубку древесины _______.</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Местонахождение вырубленной древесины ______________________.</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jc w:val="right"/>
        <w:outlineLvl w:val="2"/>
        <w:rPr>
          <w:rFonts w:ascii="Arial" w:hAnsi="Arial" w:cs="Arial"/>
          <w:sz w:val="20"/>
          <w:szCs w:val="20"/>
        </w:rPr>
      </w:pPr>
      <w:r w:rsidRPr="00C10F8D">
        <w:rPr>
          <w:rFonts w:ascii="Arial" w:hAnsi="Arial" w:cs="Arial"/>
          <w:sz w:val="20"/>
          <w:szCs w:val="20"/>
        </w:rPr>
        <w:t>Таблица 1</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Определение объема лесоматериалов, измеряемых поштучно</w:t>
      </w:r>
    </w:p>
    <w:p w:rsidR="00C10F8D" w:rsidRPr="00C10F8D" w:rsidRDefault="00C10F8D" w:rsidP="00C10F8D">
      <w:pPr>
        <w:autoSpaceDE w:val="0"/>
        <w:autoSpaceDN w:val="0"/>
        <w:adjustRightInd w:val="0"/>
        <w:ind w:firstLine="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4"/>
        <w:gridCol w:w="1928"/>
        <w:gridCol w:w="1871"/>
        <w:gridCol w:w="1928"/>
        <w:gridCol w:w="1928"/>
        <w:gridCol w:w="964"/>
      </w:tblGrid>
      <w:tr w:rsidR="00C10F8D" w:rsidRPr="00C10F8D">
        <w:tc>
          <w:tcPr>
            <w:tcW w:w="1414" w:type="dxa"/>
            <w:vMerge w:val="restart"/>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 xml:space="preserve">Диаметр в верхнем торце, </w:t>
            </w:r>
            <w:proofErr w:type="gramStart"/>
            <w:r w:rsidRPr="00C10F8D">
              <w:rPr>
                <w:rFonts w:ascii="Arial" w:hAnsi="Arial" w:cs="Arial"/>
                <w:sz w:val="20"/>
                <w:szCs w:val="20"/>
              </w:rPr>
              <w:t>см</w:t>
            </w:r>
            <w:proofErr w:type="gramEnd"/>
          </w:p>
        </w:tc>
        <w:tc>
          <w:tcPr>
            <w:tcW w:w="7655" w:type="dxa"/>
            <w:gridSpan w:val="4"/>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 xml:space="preserve">Длина сортимента, </w:t>
            </w:r>
            <w:proofErr w:type="gramStart"/>
            <w:r w:rsidRPr="00C10F8D">
              <w:rPr>
                <w:rFonts w:ascii="Arial" w:hAnsi="Arial" w:cs="Arial"/>
                <w:sz w:val="20"/>
                <w:szCs w:val="20"/>
              </w:rPr>
              <w:t>м</w:t>
            </w:r>
            <w:proofErr w:type="gramEnd"/>
          </w:p>
        </w:tc>
        <w:tc>
          <w:tcPr>
            <w:tcW w:w="964" w:type="dxa"/>
            <w:vMerge w:val="restart"/>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Всего (объем, м</w:t>
            </w:r>
            <w:r w:rsidRPr="00C10F8D">
              <w:rPr>
                <w:rFonts w:ascii="Arial" w:hAnsi="Arial" w:cs="Arial"/>
                <w:sz w:val="20"/>
                <w:szCs w:val="20"/>
                <w:vertAlign w:val="superscript"/>
              </w:rPr>
              <w:t>3</w:t>
            </w:r>
            <w:r w:rsidRPr="00C10F8D">
              <w:rPr>
                <w:rFonts w:ascii="Arial" w:hAnsi="Arial" w:cs="Arial"/>
                <w:sz w:val="20"/>
                <w:szCs w:val="20"/>
              </w:rPr>
              <w:t>)</w:t>
            </w:r>
          </w:p>
        </w:tc>
      </w:tr>
      <w:tr w:rsidR="00C10F8D" w:rsidRPr="00C10F8D">
        <w:tc>
          <w:tcPr>
            <w:tcW w:w="1414" w:type="dxa"/>
            <w:vMerge/>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4,0</w:t>
            </w:r>
          </w:p>
        </w:tc>
        <w:tc>
          <w:tcPr>
            <w:tcW w:w="1871"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4,5</w:t>
            </w:r>
          </w:p>
        </w:tc>
        <w:tc>
          <w:tcPr>
            <w:tcW w:w="1928"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5,0</w:t>
            </w:r>
          </w:p>
        </w:tc>
        <w:tc>
          <w:tcPr>
            <w:tcW w:w="1928"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5,5 и т.д.</w:t>
            </w:r>
          </w:p>
        </w:tc>
        <w:tc>
          <w:tcPr>
            <w:tcW w:w="964" w:type="dxa"/>
            <w:vMerge/>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p>
        </w:tc>
      </w:tr>
      <w:tr w:rsidR="00C10F8D" w:rsidRPr="00C10F8D">
        <w:tc>
          <w:tcPr>
            <w:tcW w:w="1414" w:type="dxa"/>
            <w:vMerge/>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количество, шт.</w:t>
            </w:r>
          </w:p>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w:t>
            </w:r>
          </w:p>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lastRenderedPageBreak/>
              <w:t>объем, м</w:t>
            </w:r>
            <w:r w:rsidRPr="00C10F8D">
              <w:rPr>
                <w:rFonts w:ascii="Arial" w:hAnsi="Arial" w:cs="Arial"/>
                <w:sz w:val="20"/>
                <w:szCs w:val="20"/>
                <w:vertAlign w:val="superscript"/>
              </w:rPr>
              <w:t>3</w:t>
            </w:r>
          </w:p>
        </w:tc>
        <w:tc>
          <w:tcPr>
            <w:tcW w:w="1871"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lastRenderedPageBreak/>
              <w:t>количество, шт.</w:t>
            </w:r>
          </w:p>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w:t>
            </w:r>
          </w:p>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lastRenderedPageBreak/>
              <w:t>объем, м</w:t>
            </w:r>
            <w:r w:rsidRPr="00C10F8D">
              <w:rPr>
                <w:rFonts w:ascii="Arial" w:hAnsi="Arial" w:cs="Arial"/>
                <w:sz w:val="20"/>
                <w:szCs w:val="20"/>
                <w:vertAlign w:val="superscript"/>
              </w:rPr>
              <w:t>3</w:t>
            </w:r>
          </w:p>
        </w:tc>
        <w:tc>
          <w:tcPr>
            <w:tcW w:w="1928"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lastRenderedPageBreak/>
              <w:t>количество, шт.</w:t>
            </w:r>
          </w:p>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w:t>
            </w:r>
          </w:p>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lastRenderedPageBreak/>
              <w:t>объем, м</w:t>
            </w:r>
            <w:r w:rsidRPr="00C10F8D">
              <w:rPr>
                <w:rFonts w:ascii="Arial" w:hAnsi="Arial" w:cs="Arial"/>
                <w:sz w:val="20"/>
                <w:szCs w:val="20"/>
                <w:vertAlign w:val="superscript"/>
              </w:rPr>
              <w:t>3</w:t>
            </w:r>
          </w:p>
        </w:tc>
        <w:tc>
          <w:tcPr>
            <w:tcW w:w="1928"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lastRenderedPageBreak/>
              <w:t>количество, шт.</w:t>
            </w:r>
          </w:p>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w:t>
            </w:r>
          </w:p>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lastRenderedPageBreak/>
              <w:t>объем, м</w:t>
            </w:r>
            <w:r w:rsidRPr="00C10F8D">
              <w:rPr>
                <w:rFonts w:ascii="Arial" w:hAnsi="Arial" w:cs="Arial"/>
                <w:sz w:val="20"/>
                <w:szCs w:val="20"/>
                <w:vertAlign w:val="superscript"/>
              </w:rPr>
              <w:t>3</w:t>
            </w:r>
          </w:p>
        </w:tc>
        <w:tc>
          <w:tcPr>
            <w:tcW w:w="964" w:type="dxa"/>
            <w:vMerge/>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p>
        </w:tc>
      </w:tr>
      <w:tr w:rsidR="00C10F8D" w:rsidRPr="00C10F8D">
        <w:tc>
          <w:tcPr>
            <w:tcW w:w="10033" w:type="dxa"/>
            <w:gridSpan w:val="6"/>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lastRenderedPageBreak/>
              <w:t>порода ____________</w:t>
            </w:r>
          </w:p>
        </w:tc>
      </w:tr>
      <w:tr w:rsidR="00C10F8D" w:rsidRPr="00C10F8D">
        <w:tc>
          <w:tcPr>
            <w:tcW w:w="1414"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16</w:t>
            </w:r>
          </w:p>
        </w:tc>
        <w:tc>
          <w:tcPr>
            <w:tcW w:w="1928"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r>
      <w:tr w:rsidR="00C10F8D" w:rsidRPr="00C10F8D">
        <w:tc>
          <w:tcPr>
            <w:tcW w:w="1414"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17</w:t>
            </w:r>
          </w:p>
        </w:tc>
        <w:tc>
          <w:tcPr>
            <w:tcW w:w="1928"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r>
      <w:tr w:rsidR="00C10F8D" w:rsidRPr="00C10F8D">
        <w:tc>
          <w:tcPr>
            <w:tcW w:w="1414"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18</w:t>
            </w:r>
          </w:p>
        </w:tc>
        <w:tc>
          <w:tcPr>
            <w:tcW w:w="1928"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r>
      <w:tr w:rsidR="00C10F8D" w:rsidRPr="00C10F8D">
        <w:tc>
          <w:tcPr>
            <w:tcW w:w="1414"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r>
      <w:tr w:rsidR="00C10F8D" w:rsidRPr="00C10F8D">
        <w:tc>
          <w:tcPr>
            <w:tcW w:w="1414"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Итого</w:t>
            </w:r>
          </w:p>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(количество, шт.)</w:t>
            </w:r>
          </w:p>
        </w:tc>
        <w:tc>
          <w:tcPr>
            <w:tcW w:w="1928"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r>
    </w:tbl>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540"/>
        <w:rPr>
          <w:rFonts w:ascii="Arial" w:hAnsi="Arial" w:cs="Arial"/>
          <w:sz w:val="20"/>
          <w:szCs w:val="20"/>
        </w:rPr>
      </w:pPr>
      <w:r w:rsidRPr="00C10F8D">
        <w:rPr>
          <w:rFonts w:ascii="Arial" w:hAnsi="Arial" w:cs="Arial"/>
          <w:sz w:val="20"/>
          <w:szCs w:val="20"/>
        </w:rPr>
        <w:t>Длина сортиментов указывается с градацией 0,5 м.</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Объемы древесины (круглых лесоматериалов) определяются в соответствии с ГОСТ 2708-75 Лесоматериалы круглые. </w:t>
      </w:r>
      <w:proofErr w:type="gramStart"/>
      <w:r w:rsidRPr="00C10F8D">
        <w:rPr>
          <w:rFonts w:ascii="Arial" w:hAnsi="Arial" w:cs="Arial"/>
          <w:sz w:val="20"/>
          <w:szCs w:val="20"/>
        </w:rPr>
        <w:t>Таблицы объемов, введенным в действие Постановлением Госстандарта СССР от 09.12.1975 N 3824).</w:t>
      </w:r>
      <w:proofErr w:type="gramEnd"/>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jc w:val="right"/>
        <w:outlineLvl w:val="2"/>
        <w:rPr>
          <w:rFonts w:ascii="Arial" w:hAnsi="Arial" w:cs="Arial"/>
          <w:sz w:val="20"/>
          <w:szCs w:val="20"/>
        </w:rPr>
      </w:pPr>
      <w:r w:rsidRPr="00C10F8D">
        <w:rPr>
          <w:rFonts w:ascii="Arial" w:hAnsi="Arial" w:cs="Arial"/>
          <w:sz w:val="20"/>
          <w:szCs w:val="20"/>
        </w:rPr>
        <w:t>Таблица 2</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jc w:val="center"/>
        <w:rPr>
          <w:rFonts w:ascii="Arial" w:hAnsi="Arial" w:cs="Arial"/>
          <w:sz w:val="20"/>
          <w:szCs w:val="20"/>
        </w:rPr>
      </w:pPr>
      <w:bookmarkStart w:id="14" w:name="Par248"/>
      <w:bookmarkEnd w:id="14"/>
      <w:r w:rsidRPr="00C10F8D">
        <w:rPr>
          <w:rFonts w:ascii="Arial" w:hAnsi="Arial" w:cs="Arial"/>
          <w:sz w:val="20"/>
          <w:szCs w:val="20"/>
        </w:rPr>
        <w:t>Определение объема штабеля бревен</w:t>
      </w:r>
    </w:p>
    <w:p w:rsidR="00C10F8D" w:rsidRPr="00C10F8D" w:rsidRDefault="00C10F8D" w:rsidP="00C10F8D">
      <w:pPr>
        <w:autoSpaceDE w:val="0"/>
        <w:autoSpaceDN w:val="0"/>
        <w:adjustRightInd w:val="0"/>
        <w:ind w:firstLine="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907"/>
        <w:gridCol w:w="1080"/>
        <w:gridCol w:w="794"/>
        <w:gridCol w:w="1587"/>
        <w:gridCol w:w="2154"/>
        <w:gridCol w:w="1417"/>
      </w:tblGrid>
      <w:tr w:rsidR="00C10F8D" w:rsidRPr="00C10F8D">
        <w:tc>
          <w:tcPr>
            <w:tcW w:w="1077" w:type="dxa"/>
            <w:vMerge w:val="restart"/>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Номер штабеля</w:t>
            </w:r>
          </w:p>
        </w:tc>
        <w:tc>
          <w:tcPr>
            <w:tcW w:w="2781" w:type="dxa"/>
            <w:gridSpan w:val="3"/>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 xml:space="preserve">Габаритные размеры штабеля, </w:t>
            </w:r>
            <w:proofErr w:type="gramStart"/>
            <w:r w:rsidRPr="00C10F8D">
              <w:rPr>
                <w:rFonts w:ascii="Arial" w:hAnsi="Arial" w:cs="Arial"/>
                <w:sz w:val="20"/>
                <w:szCs w:val="20"/>
              </w:rPr>
              <w:t>м</w:t>
            </w:r>
            <w:proofErr w:type="gramEnd"/>
          </w:p>
        </w:tc>
        <w:tc>
          <w:tcPr>
            <w:tcW w:w="1587" w:type="dxa"/>
            <w:vMerge w:val="restart"/>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Складочный объем штабеля, м</w:t>
            </w:r>
            <w:r w:rsidRPr="00C10F8D">
              <w:rPr>
                <w:rFonts w:ascii="Arial" w:hAnsi="Arial" w:cs="Arial"/>
                <w:sz w:val="20"/>
                <w:szCs w:val="20"/>
                <w:vertAlign w:val="superscript"/>
              </w:rPr>
              <w:t>3</w:t>
            </w:r>
          </w:p>
        </w:tc>
        <w:tc>
          <w:tcPr>
            <w:tcW w:w="2154" w:type="dxa"/>
            <w:vMerge w:val="restart"/>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 xml:space="preserve">Принятый коэффициент </w:t>
            </w:r>
            <w:proofErr w:type="spellStart"/>
            <w:r w:rsidRPr="00C10F8D">
              <w:rPr>
                <w:rFonts w:ascii="Arial" w:hAnsi="Arial" w:cs="Arial"/>
                <w:sz w:val="20"/>
                <w:szCs w:val="20"/>
              </w:rPr>
              <w:t>полнодревесности</w:t>
            </w:r>
            <w:proofErr w:type="spellEnd"/>
          </w:p>
        </w:tc>
        <w:tc>
          <w:tcPr>
            <w:tcW w:w="1417" w:type="dxa"/>
            <w:vMerge w:val="restart"/>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Плотный объем штабеля, м</w:t>
            </w:r>
            <w:r w:rsidRPr="00C10F8D">
              <w:rPr>
                <w:rFonts w:ascii="Arial" w:hAnsi="Arial" w:cs="Arial"/>
                <w:sz w:val="20"/>
                <w:szCs w:val="20"/>
                <w:vertAlign w:val="superscript"/>
              </w:rPr>
              <w:t>3</w:t>
            </w:r>
          </w:p>
        </w:tc>
      </w:tr>
      <w:tr w:rsidR="00C10F8D" w:rsidRPr="00C10F8D">
        <w:tc>
          <w:tcPr>
            <w:tcW w:w="1077" w:type="dxa"/>
            <w:vMerge/>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высота</w:t>
            </w:r>
          </w:p>
        </w:tc>
        <w:tc>
          <w:tcPr>
            <w:tcW w:w="1080"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ширина</w:t>
            </w:r>
          </w:p>
        </w:tc>
        <w:tc>
          <w:tcPr>
            <w:tcW w:w="794"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длина</w:t>
            </w:r>
          </w:p>
        </w:tc>
        <w:tc>
          <w:tcPr>
            <w:tcW w:w="1587" w:type="dxa"/>
            <w:vMerge/>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p>
        </w:tc>
      </w:tr>
      <w:tr w:rsidR="00C10F8D" w:rsidRPr="00C10F8D">
        <w:tc>
          <w:tcPr>
            <w:tcW w:w="9016" w:type="dxa"/>
            <w:gridSpan w:val="7"/>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порода____________</w:t>
            </w:r>
          </w:p>
        </w:tc>
      </w:tr>
      <w:tr w:rsidR="00C10F8D" w:rsidRPr="00C10F8D">
        <w:tc>
          <w:tcPr>
            <w:tcW w:w="1077"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1</w:t>
            </w:r>
          </w:p>
        </w:tc>
        <w:tc>
          <w:tcPr>
            <w:tcW w:w="907"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r>
      <w:tr w:rsidR="00C10F8D" w:rsidRPr="00C10F8D">
        <w:tc>
          <w:tcPr>
            <w:tcW w:w="1077"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2</w:t>
            </w:r>
          </w:p>
        </w:tc>
        <w:tc>
          <w:tcPr>
            <w:tcW w:w="907"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r>
      <w:tr w:rsidR="00C10F8D" w:rsidRPr="00C10F8D">
        <w:tc>
          <w:tcPr>
            <w:tcW w:w="1077"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r>
      <w:tr w:rsidR="00C10F8D" w:rsidRPr="00C10F8D">
        <w:tc>
          <w:tcPr>
            <w:tcW w:w="7599" w:type="dxa"/>
            <w:gridSpan w:val="6"/>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right"/>
              <w:rPr>
                <w:rFonts w:ascii="Arial" w:hAnsi="Arial" w:cs="Arial"/>
                <w:sz w:val="20"/>
                <w:szCs w:val="20"/>
              </w:rPr>
            </w:pPr>
            <w:r w:rsidRPr="00C10F8D">
              <w:rPr>
                <w:rFonts w:ascii="Arial" w:hAnsi="Arial" w:cs="Arial"/>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left"/>
              <w:rPr>
                <w:rFonts w:ascii="Arial" w:hAnsi="Arial" w:cs="Arial"/>
                <w:sz w:val="20"/>
                <w:szCs w:val="20"/>
              </w:rPr>
            </w:pPr>
          </w:p>
        </w:tc>
      </w:tr>
    </w:tbl>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540"/>
        <w:rPr>
          <w:rFonts w:ascii="Arial" w:hAnsi="Arial" w:cs="Arial"/>
          <w:sz w:val="20"/>
          <w:szCs w:val="20"/>
        </w:rPr>
      </w:pPr>
      <w:r w:rsidRPr="00C10F8D">
        <w:rPr>
          <w:rFonts w:ascii="Arial" w:hAnsi="Arial" w:cs="Arial"/>
          <w:sz w:val="20"/>
          <w:szCs w:val="20"/>
        </w:rPr>
        <w:t xml:space="preserve">Деловые сортименты длиной до 2 м включительно и дрова длиной до 3 м включительно независимо от толщины подлежат измерению в складочной мере с последующим переводом в </w:t>
      </w:r>
      <w:proofErr w:type="gramStart"/>
      <w:r w:rsidRPr="00C10F8D">
        <w:rPr>
          <w:rFonts w:ascii="Arial" w:hAnsi="Arial" w:cs="Arial"/>
          <w:sz w:val="20"/>
          <w:szCs w:val="20"/>
        </w:rPr>
        <w:t>плотную</w:t>
      </w:r>
      <w:proofErr w:type="gramEnd"/>
      <w:r w:rsidRPr="00C10F8D">
        <w:rPr>
          <w:rFonts w:ascii="Arial" w:hAnsi="Arial" w:cs="Arial"/>
          <w:sz w:val="20"/>
          <w:szCs w:val="20"/>
        </w:rPr>
        <w:t>.</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Складочный объем штабеля бревен </w:t>
      </w:r>
      <w:proofErr w:type="spellStart"/>
      <w:proofErr w:type="gramStart"/>
      <w:r w:rsidRPr="00C10F8D">
        <w:rPr>
          <w:rFonts w:ascii="Arial" w:hAnsi="Arial" w:cs="Arial"/>
          <w:sz w:val="20"/>
          <w:szCs w:val="20"/>
        </w:rPr>
        <w:t>V</w:t>
      </w:r>
      <w:proofErr w:type="gramEnd"/>
      <w:r w:rsidRPr="00C10F8D">
        <w:rPr>
          <w:rFonts w:ascii="Arial" w:hAnsi="Arial" w:cs="Arial"/>
          <w:sz w:val="20"/>
          <w:szCs w:val="20"/>
          <w:vertAlign w:val="subscript"/>
        </w:rPr>
        <w:t>с</w:t>
      </w:r>
      <w:proofErr w:type="spellEnd"/>
      <w:r w:rsidRPr="00C10F8D">
        <w:rPr>
          <w:rFonts w:ascii="Arial" w:hAnsi="Arial" w:cs="Arial"/>
          <w:sz w:val="20"/>
          <w:szCs w:val="20"/>
        </w:rPr>
        <w:t xml:space="preserve"> (м</w:t>
      </w:r>
      <w:r w:rsidRPr="00C10F8D">
        <w:rPr>
          <w:rFonts w:ascii="Arial" w:hAnsi="Arial" w:cs="Arial"/>
          <w:sz w:val="20"/>
          <w:szCs w:val="20"/>
          <w:vertAlign w:val="superscript"/>
        </w:rPr>
        <w:t>3</w:t>
      </w:r>
      <w:r w:rsidRPr="00C10F8D">
        <w:rPr>
          <w:rFonts w:ascii="Arial" w:hAnsi="Arial" w:cs="Arial"/>
          <w:sz w:val="20"/>
          <w:szCs w:val="20"/>
        </w:rPr>
        <w:t>) вычисляют по формуле:</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jc w:val="center"/>
        <w:rPr>
          <w:rFonts w:ascii="Arial" w:hAnsi="Arial" w:cs="Arial"/>
          <w:sz w:val="20"/>
          <w:szCs w:val="20"/>
        </w:rPr>
      </w:pPr>
      <w:proofErr w:type="spellStart"/>
      <w:proofErr w:type="gramStart"/>
      <w:r w:rsidRPr="00C10F8D">
        <w:rPr>
          <w:rFonts w:ascii="Arial" w:hAnsi="Arial" w:cs="Arial"/>
          <w:sz w:val="20"/>
          <w:szCs w:val="20"/>
        </w:rPr>
        <w:t>V</w:t>
      </w:r>
      <w:proofErr w:type="gramEnd"/>
      <w:r w:rsidRPr="00C10F8D">
        <w:rPr>
          <w:rFonts w:ascii="Arial" w:hAnsi="Arial" w:cs="Arial"/>
          <w:sz w:val="20"/>
          <w:szCs w:val="20"/>
          <w:vertAlign w:val="subscript"/>
        </w:rPr>
        <w:t>с</w:t>
      </w:r>
      <w:proofErr w:type="spellEnd"/>
      <w:r w:rsidRPr="00C10F8D">
        <w:rPr>
          <w:rFonts w:ascii="Arial" w:hAnsi="Arial" w:cs="Arial"/>
          <w:sz w:val="20"/>
          <w:szCs w:val="20"/>
        </w:rPr>
        <w:t xml:space="preserve"> = H x B x L,</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540"/>
        <w:rPr>
          <w:rFonts w:ascii="Arial" w:hAnsi="Arial" w:cs="Arial"/>
          <w:sz w:val="20"/>
          <w:szCs w:val="20"/>
        </w:rPr>
      </w:pPr>
      <w:r w:rsidRPr="00C10F8D">
        <w:rPr>
          <w:rFonts w:ascii="Arial" w:hAnsi="Arial" w:cs="Arial"/>
          <w:sz w:val="20"/>
          <w:szCs w:val="20"/>
        </w:rPr>
        <w:t xml:space="preserve">где H - высота штабеля, </w:t>
      </w:r>
      <w:proofErr w:type="gramStart"/>
      <w:r w:rsidRPr="00C10F8D">
        <w:rPr>
          <w:rFonts w:ascii="Arial" w:hAnsi="Arial" w:cs="Arial"/>
          <w:sz w:val="20"/>
          <w:szCs w:val="20"/>
        </w:rPr>
        <w:t>м</w:t>
      </w:r>
      <w:proofErr w:type="gramEnd"/>
      <w:r w:rsidRPr="00C10F8D">
        <w:rPr>
          <w:rFonts w:ascii="Arial" w:hAnsi="Arial" w:cs="Arial"/>
          <w:sz w:val="20"/>
          <w:szCs w:val="20"/>
        </w:rPr>
        <w:t>;</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B - ширина штабеля, </w:t>
      </w:r>
      <w:proofErr w:type="gramStart"/>
      <w:r w:rsidRPr="00C10F8D">
        <w:rPr>
          <w:rFonts w:ascii="Arial" w:hAnsi="Arial" w:cs="Arial"/>
          <w:sz w:val="20"/>
          <w:szCs w:val="20"/>
        </w:rPr>
        <w:t>м</w:t>
      </w:r>
      <w:proofErr w:type="gramEnd"/>
      <w:r w:rsidRPr="00C10F8D">
        <w:rPr>
          <w:rFonts w:ascii="Arial" w:hAnsi="Arial" w:cs="Arial"/>
          <w:sz w:val="20"/>
          <w:szCs w:val="20"/>
        </w:rPr>
        <w:t>;</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L - длина штабеля, </w:t>
      </w:r>
      <w:proofErr w:type="gramStart"/>
      <w:r w:rsidRPr="00C10F8D">
        <w:rPr>
          <w:rFonts w:ascii="Arial" w:hAnsi="Arial" w:cs="Arial"/>
          <w:sz w:val="20"/>
          <w:szCs w:val="20"/>
        </w:rPr>
        <w:t>м</w:t>
      </w:r>
      <w:proofErr w:type="gramEnd"/>
      <w:r w:rsidRPr="00C10F8D">
        <w:rPr>
          <w:rFonts w:ascii="Arial" w:hAnsi="Arial" w:cs="Arial"/>
          <w:sz w:val="20"/>
          <w:szCs w:val="20"/>
        </w:rPr>
        <w:t>.</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Длину клеток принимают за 0,8 их фактически измеренной протяженности.</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Плотную меру деловых сортиментов, уложенных в штабеля, определяют умножением складочной меры штабеля на соответствующий переводной коэффициент (коэффициент </w:t>
      </w:r>
      <w:proofErr w:type="spellStart"/>
      <w:r w:rsidRPr="00C10F8D">
        <w:rPr>
          <w:rFonts w:ascii="Arial" w:hAnsi="Arial" w:cs="Arial"/>
          <w:sz w:val="20"/>
          <w:szCs w:val="20"/>
        </w:rPr>
        <w:t>полнодревесности</w:t>
      </w:r>
      <w:proofErr w:type="spellEnd"/>
      <w:r w:rsidRPr="00C10F8D">
        <w:rPr>
          <w:rFonts w:ascii="Arial" w:hAnsi="Arial" w:cs="Arial"/>
          <w:sz w:val="20"/>
          <w:szCs w:val="20"/>
        </w:rPr>
        <w:t xml:space="preserve">). Для штабелей нормальной кладки применяют переводные коэффициенты, приведенные в таблице 1 ГОСТ 2292-88. Межгосударственный стандарт. Лесоматериалы круглые. Маркировка, сортировка, </w:t>
      </w:r>
      <w:r w:rsidRPr="00C10F8D">
        <w:rPr>
          <w:rFonts w:ascii="Arial" w:hAnsi="Arial" w:cs="Arial"/>
          <w:sz w:val="20"/>
          <w:szCs w:val="20"/>
        </w:rPr>
        <w:lastRenderedPageBreak/>
        <w:t>транспортирование, методы измерения и приемка, утвержденного и введенного в действие Постановлением Госстандарта СССР от 21.04.1988 N 33.</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Оценку произвел _______________________________________________________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(должность, подпись, Ф.И.О.)</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С оценкой </w:t>
      </w:r>
      <w:proofErr w:type="gramStart"/>
      <w:r w:rsidRPr="00C10F8D">
        <w:rPr>
          <w:rFonts w:ascii="Courier New" w:hAnsi="Courier New" w:cs="Courier New"/>
          <w:sz w:val="20"/>
          <w:szCs w:val="20"/>
        </w:rPr>
        <w:t>согласен</w:t>
      </w:r>
      <w:proofErr w:type="gramEnd"/>
      <w:r w:rsidRPr="00C10F8D">
        <w:rPr>
          <w:rFonts w:ascii="Courier New" w:hAnsi="Courier New" w:cs="Courier New"/>
          <w:sz w:val="20"/>
          <w:szCs w:val="20"/>
        </w:rPr>
        <w:t xml:space="preserve"> ____________________________________________________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(должность, подпись, Ф.И.О.)</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Древесину </w:t>
      </w:r>
      <w:proofErr w:type="gramStart"/>
      <w:r w:rsidRPr="00C10F8D">
        <w:rPr>
          <w:rFonts w:ascii="Courier New" w:hAnsi="Courier New" w:cs="Courier New"/>
          <w:sz w:val="20"/>
          <w:szCs w:val="20"/>
        </w:rPr>
        <w:t>передал                       Древесину принял</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_____________/_____________________     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(подпись)   (расшифровка подписи)       (подпись)   (расшифровка подписи)</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10F8D" w:rsidRPr="00C10F8D">
        <w:tc>
          <w:tcPr>
            <w:tcW w:w="60" w:type="dxa"/>
            <w:shd w:val="clear" w:color="auto" w:fill="CED3F1"/>
            <w:tcMar>
              <w:top w:w="0" w:type="dxa"/>
              <w:left w:w="0" w:type="dxa"/>
              <w:bottom w:w="0" w:type="dxa"/>
              <w:right w:w="0" w:type="dxa"/>
            </w:tcMar>
          </w:tcPr>
          <w:p w:rsidR="00C10F8D" w:rsidRPr="00C10F8D" w:rsidRDefault="00C10F8D" w:rsidP="00C10F8D">
            <w:pPr>
              <w:autoSpaceDE w:val="0"/>
              <w:autoSpaceDN w:val="0"/>
              <w:adjustRightInd w:val="0"/>
              <w:ind w:firstLine="0"/>
              <w:rPr>
                <w:rFonts w:ascii="Arial" w:hAnsi="Arial" w:cs="Arial"/>
                <w:sz w:val="20"/>
                <w:szCs w:val="20"/>
              </w:rPr>
            </w:pPr>
          </w:p>
        </w:tc>
        <w:tc>
          <w:tcPr>
            <w:tcW w:w="113" w:type="dxa"/>
            <w:shd w:val="clear" w:color="auto" w:fill="F4F3F8"/>
            <w:tcMar>
              <w:top w:w="0" w:type="dxa"/>
              <w:left w:w="0" w:type="dxa"/>
              <w:bottom w:w="0" w:type="dxa"/>
              <w:right w:w="0" w:type="dxa"/>
            </w:tcMar>
          </w:tcPr>
          <w:p w:rsidR="00C10F8D" w:rsidRPr="00C10F8D" w:rsidRDefault="00C10F8D" w:rsidP="00C10F8D">
            <w:pPr>
              <w:autoSpaceDE w:val="0"/>
              <w:autoSpaceDN w:val="0"/>
              <w:adjustRightInd w:val="0"/>
              <w:ind w:firstLine="0"/>
              <w:rPr>
                <w:rFonts w:ascii="Arial" w:hAnsi="Arial" w:cs="Arial"/>
                <w:sz w:val="20"/>
                <w:szCs w:val="20"/>
              </w:rPr>
            </w:pPr>
          </w:p>
        </w:tc>
        <w:tc>
          <w:tcPr>
            <w:tcW w:w="0" w:type="auto"/>
            <w:shd w:val="clear" w:color="auto" w:fill="F4F3F8"/>
            <w:tcMar>
              <w:top w:w="113" w:type="dxa"/>
              <w:left w:w="0" w:type="dxa"/>
              <w:bottom w:w="113" w:type="dxa"/>
              <w:right w:w="0" w:type="dxa"/>
            </w:tcMar>
          </w:tcPr>
          <w:p w:rsidR="00C10F8D" w:rsidRPr="00C10F8D" w:rsidRDefault="00C10F8D" w:rsidP="00C10F8D">
            <w:pPr>
              <w:autoSpaceDE w:val="0"/>
              <w:autoSpaceDN w:val="0"/>
              <w:adjustRightInd w:val="0"/>
              <w:ind w:firstLine="0"/>
              <w:jc w:val="center"/>
              <w:rPr>
                <w:rFonts w:ascii="Arial" w:hAnsi="Arial" w:cs="Arial"/>
                <w:color w:val="392C69"/>
                <w:sz w:val="20"/>
                <w:szCs w:val="20"/>
              </w:rPr>
            </w:pPr>
            <w:r w:rsidRPr="00C10F8D">
              <w:rPr>
                <w:rFonts w:ascii="Arial" w:hAnsi="Arial" w:cs="Arial"/>
                <w:color w:val="392C69"/>
                <w:sz w:val="20"/>
                <w:szCs w:val="20"/>
              </w:rPr>
              <w:t>Список изменяющих документов</w:t>
            </w:r>
          </w:p>
          <w:p w:rsidR="00C10F8D" w:rsidRPr="00C10F8D" w:rsidRDefault="00C10F8D" w:rsidP="00C10F8D">
            <w:pPr>
              <w:autoSpaceDE w:val="0"/>
              <w:autoSpaceDN w:val="0"/>
              <w:adjustRightInd w:val="0"/>
              <w:ind w:firstLine="0"/>
              <w:jc w:val="center"/>
              <w:rPr>
                <w:rFonts w:ascii="Arial" w:hAnsi="Arial" w:cs="Arial"/>
                <w:color w:val="392C69"/>
                <w:sz w:val="20"/>
                <w:szCs w:val="20"/>
              </w:rPr>
            </w:pPr>
            <w:r w:rsidRPr="00C10F8D">
              <w:rPr>
                <w:rFonts w:ascii="Arial" w:hAnsi="Arial" w:cs="Arial"/>
                <w:color w:val="392C69"/>
                <w:sz w:val="20"/>
                <w:szCs w:val="20"/>
              </w:rPr>
              <w:t xml:space="preserve">(в ред. </w:t>
            </w:r>
            <w:hyperlink r:id="rId18" w:history="1">
              <w:r w:rsidRPr="00C10F8D">
                <w:rPr>
                  <w:rFonts w:ascii="Arial" w:hAnsi="Arial" w:cs="Arial"/>
                  <w:color w:val="0000FF"/>
                  <w:sz w:val="20"/>
                  <w:szCs w:val="20"/>
                </w:rPr>
                <w:t>постановления</w:t>
              </w:r>
            </w:hyperlink>
            <w:r w:rsidRPr="00C10F8D">
              <w:rPr>
                <w:rFonts w:ascii="Arial" w:hAnsi="Arial" w:cs="Arial"/>
                <w:color w:val="392C69"/>
                <w:sz w:val="20"/>
                <w:szCs w:val="20"/>
              </w:rPr>
              <w:t xml:space="preserve"> </w:t>
            </w:r>
            <w:proofErr w:type="gramStart"/>
            <w:r w:rsidRPr="00C10F8D">
              <w:rPr>
                <w:rFonts w:ascii="Arial" w:hAnsi="Arial" w:cs="Arial"/>
                <w:color w:val="392C69"/>
                <w:sz w:val="20"/>
                <w:szCs w:val="20"/>
              </w:rPr>
              <w:t>Администрации</w:t>
            </w:r>
            <w:proofErr w:type="gramEnd"/>
            <w:r w:rsidRPr="00C10F8D">
              <w:rPr>
                <w:rFonts w:ascii="Arial" w:hAnsi="Arial" w:cs="Arial"/>
                <w:color w:val="392C69"/>
                <w:sz w:val="20"/>
                <w:szCs w:val="20"/>
              </w:rPr>
              <w:t xml:space="preserve"> ЗАТО Северск</w:t>
            </w:r>
          </w:p>
          <w:p w:rsidR="00C10F8D" w:rsidRPr="00C10F8D" w:rsidRDefault="00C10F8D" w:rsidP="00C10F8D">
            <w:pPr>
              <w:autoSpaceDE w:val="0"/>
              <w:autoSpaceDN w:val="0"/>
              <w:adjustRightInd w:val="0"/>
              <w:ind w:firstLine="0"/>
              <w:jc w:val="center"/>
              <w:rPr>
                <w:rFonts w:ascii="Arial" w:hAnsi="Arial" w:cs="Arial"/>
                <w:color w:val="392C69"/>
                <w:sz w:val="20"/>
                <w:szCs w:val="20"/>
              </w:rPr>
            </w:pPr>
            <w:r w:rsidRPr="00C10F8D">
              <w:rPr>
                <w:rFonts w:ascii="Arial" w:hAnsi="Arial" w:cs="Arial"/>
                <w:color w:val="392C69"/>
                <w:sz w:val="20"/>
                <w:szCs w:val="20"/>
              </w:rPr>
              <w:t>от 30.07.2021 N 1724)</w:t>
            </w:r>
          </w:p>
        </w:tc>
        <w:tc>
          <w:tcPr>
            <w:tcW w:w="113" w:type="dxa"/>
            <w:shd w:val="clear" w:color="auto" w:fill="F4F3F8"/>
            <w:tcMar>
              <w:top w:w="0" w:type="dxa"/>
              <w:left w:w="0" w:type="dxa"/>
              <w:bottom w:w="0" w:type="dxa"/>
              <w:right w:w="0" w:type="dxa"/>
            </w:tcMar>
          </w:tcPr>
          <w:p w:rsidR="00C10F8D" w:rsidRPr="00C10F8D" w:rsidRDefault="00C10F8D" w:rsidP="00C10F8D">
            <w:pPr>
              <w:autoSpaceDE w:val="0"/>
              <w:autoSpaceDN w:val="0"/>
              <w:adjustRightInd w:val="0"/>
              <w:ind w:firstLine="0"/>
              <w:jc w:val="center"/>
              <w:rPr>
                <w:rFonts w:ascii="Arial" w:hAnsi="Arial" w:cs="Arial"/>
                <w:color w:val="392C69"/>
                <w:sz w:val="20"/>
                <w:szCs w:val="20"/>
              </w:rPr>
            </w:pPr>
          </w:p>
        </w:tc>
      </w:tr>
    </w:tbl>
    <w:p w:rsidR="00C10F8D" w:rsidRPr="00C10F8D" w:rsidRDefault="00C10F8D" w:rsidP="00C10F8D">
      <w:pPr>
        <w:autoSpaceDE w:val="0"/>
        <w:autoSpaceDN w:val="0"/>
        <w:adjustRightInd w:val="0"/>
        <w:spacing w:before="260"/>
        <w:ind w:firstLine="0"/>
        <w:outlineLvl w:val="0"/>
        <w:rPr>
          <w:rFonts w:ascii="Courier New" w:hAnsi="Courier New" w:cs="Courier New"/>
          <w:sz w:val="20"/>
          <w:szCs w:val="20"/>
        </w:rPr>
      </w:pPr>
      <w:r w:rsidRPr="00C10F8D">
        <w:rPr>
          <w:rFonts w:ascii="Courier New" w:hAnsi="Courier New" w:cs="Courier New"/>
          <w:sz w:val="20"/>
          <w:szCs w:val="20"/>
        </w:rPr>
        <w:t xml:space="preserve">                                                                    Форма 2</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bookmarkStart w:id="15" w:name="Par310"/>
      <w:bookmarkEnd w:id="15"/>
      <w:r w:rsidRPr="00C10F8D">
        <w:rPr>
          <w:rFonts w:ascii="Courier New" w:hAnsi="Courier New" w:cs="Courier New"/>
          <w:sz w:val="20"/>
          <w:szCs w:val="20"/>
        </w:rPr>
        <w:t xml:space="preserve">                                 ВЕДОМОСТЬ</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материальной оценки деревьев</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Место расположения насаждений 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___________________________________________________________________________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w:t>
      </w:r>
      <w:proofErr w:type="gramStart"/>
      <w:r w:rsidRPr="00C10F8D">
        <w:rPr>
          <w:rFonts w:ascii="Courier New" w:hAnsi="Courier New" w:cs="Courier New"/>
          <w:sz w:val="20"/>
          <w:szCs w:val="20"/>
        </w:rPr>
        <w:t>Лесничество</w:t>
      </w:r>
      <w:proofErr w:type="gramEnd"/>
      <w:r w:rsidRPr="00C10F8D">
        <w:rPr>
          <w:rFonts w:ascii="Courier New" w:hAnsi="Courier New" w:cs="Courier New"/>
          <w:sz w:val="20"/>
          <w:szCs w:val="20"/>
        </w:rPr>
        <w:t xml:space="preserve"> ЗАТО Северск, участковое лесничество, квартал, выдел,</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кадастровый номер земельного участка, наименование линейного объекта,</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номера опор и иное)</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Площадь (длина, ширина) участка _______________. Перечет ______________</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jc w:val="left"/>
        <w:rPr>
          <w:rFonts w:ascii="Arial" w:hAnsi="Arial" w:cs="Arial"/>
          <w:sz w:val="20"/>
          <w:szCs w:val="20"/>
        </w:rPr>
        <w:sectPr w:rsidR="00C10F8D" w:rsidRPr="00C10F8D">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919"/>
        <w:gridCol w:w="1054"/>
        <w:gridCol w:w="934"/>
        <w:gridCol w:w="919"/>
        <w:gridCol w:w="814"/>
        <w:gridCol w:w="694"/>
        <w:gridCol w:w="604"/>
        <w:gridCol w:w="964"/>
        <w:gridCol w:w="1099"/>
        <w:gridCol w:w="1099"/>
        <w:gridCol w:w="664"/>
      </w:tblGrid>
      <w:tr w:rsidR="00C10F8D" w:rsidRPr="00C10F8D">
        <w:tc>
          <w:tcPr>
            <w:tcW w:w="1069" w:type="dxa"/>
            <w:vMerge w:val="restart"/>
            <w:tcBorders>
              <w:top w:val="single" w:sz="4" w:space="0" w:color="auto"/>
              <w:left w:val="single" w:sz="4" w:space="0" w:color="auto"/>
              <w:bottom w:val="single" w:sz="4" w:space="0" w:color="auto"/>
              <w:right w:val="single" w:sz="4" w:space="0" w:color="auto"/>
            </w:tcBorders>
            <w:vAlign w:val="center"/>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lastRenderedPageBreak/>
              <w:t>Ступень толщины</w:t>
            </w:r>
          </w:p>
        </w:tc>
        <w:tc>
          <w:tcPr>
            <w:tcW w:w="9764" w:type="dxa"/>
            <w:gridSpan w:val="11"/>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Порода _____________ (разряд высот)</w:t>
            </w:r>
          </w:p>
        </w:tc>
      </w:tr>
      <w:tr w:rsidR="00C10F8D" w:rsidRPr="00C10F8D">
        <w:tc>
          <w:tcPr>
            <w:tcW w:w="1069" w:type="dxa"/>
            <w:vMerge/>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p>
        </w:tc>
        <w:tc>
          <w:tcPr>
            <w:tcW w:w="1973" w:type="dxa"/>
            <w:gridSpan w:val="2"/>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Количество</w:t>
            </w:r>
          </w:p>
        </w:tc>
        <w:tc>
          <w:tcPr>
            <w:tcW w:w="7791" w:type="dxa"/>
            <w:gridSpan w:val="9"/>
            <w:tcBorders>
              <w:top w:val="single" w:sz="4" w:space="0" w:color="auto"/>
              <w:left w:val="single" w:sz="4" w:space="0" w:color="auto"/>
              <w:bottom w:val="single" w:sz="4" w:space="0" w:color="auto"/>
              <w:right w:val="single" w:sz="4" w:space="0" w:color="auto"/>
            </w:tcBorders>
            <w:vAlign w:val="center"/>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 xml:space="preserve">Объем в </w:t>
            </w:r>
            <w:proofErr w:type="gramStart"/>
            <w:r w:rsidRPr="00C10F8D">
              <w:rPr>
                <w:rFonts w:ascii="Arial" w:hAnsi="Arial" w:cs="Arial"/>
                <w:sz w:val="20"/>
                <w:szCs w:val="20"/>
              </w:rPr>
              <w:t>плотных</w:t>
            </w:r>
            <w:proofErr w:type="gramEnd"/>
            <w:r w:rsidRPr="00C10F8D">
              <w:rPr>
                <w:rFonts w:ascii="Arial" w:hAnsi="Arial" w:cs="Arial"/>
                <w:sz w:val="20"/>
                <w:szCs w:val="20"/>
              </w:rPr>
              <w:t xml:space="preserve"> м</w:t>
            </w:r>
            <w:r w:rsidRPr="00C10F8D">
              <w:rPr>
                <w:rFonts w:ascii="Arial" w:hAnsi="Arial" w:cs="Arial"/>
                <w:sz w:val="20"/>
                <w:szCs w:val="20"/>
                <w:vertAlign w:val="superscript"/>
              </w:rPr>
              <w:t>3</w:t>
            </w:r>
          </w:p>
        </w:tc>
      </w:tr>
      <w:tr w:rsidR="00C10F8D" w:rsidRPr="00C10F8D">
        <w:tc>
          <w:tcPr>
            <w:tcW w:w="1069" w:type="dxa"/>
            <w:vMerge/>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p>
        </w:tc>
        <w:tc>
          <w:tcPr>
            <w:tcW w:w="919" w:type="dxa"/>
            <w:vMerge w:val="restart"/>
            <w:tcBorders>
              <w:top w:val="single" w:sz="4" w:space="0" w:color="auto"/>
              <w:left w:val="single" w:sz="4" w:space="0" w:color="auto"/>
              <w:bottom w:val="single" w:sz="4" w:space="0" w:color="auto"/>
              <w:right w:val="single" w:sz="4" w:space="0" w:color="auto"/>
            </w:tcBorders>
            <w:vAlign w:val="center"/>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деловая</w:t>
            </w: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дровяная</w:t>
            </w:r>
          </w:p>
        </w:tc>
        <w:tc>
          <w:tcPr>
            <w:tcW w:w="4929" w:type="dxa"/>
            <w:gridSpan w:val="6"/>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деловой</w:t>
            </w:r>
          </w:p>
        </w:tc>
        <w:tc>
          <w:tcPr>
            <w:tcW w:w="1099" w:type="dxa"/>
            <w:vMerge w:val="restart"/>
            <w:tcBorders>
              <w:top w:val="single" w:sz="4" w:space="0" w:color="auto"/>
              <w:left w:val="single" w:sz="4" w:space="0" w:color="auto"/>
              <w:bottom w:val="single" w:sz="4" w:space="0" w:color="auto"/>
              <w:right w:val="single" w:sz="4" w:space="0" w:color="auto"/>
            </w:tcBorders>
            <w:vAlign w:val="center"/>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дровяной</w:t>
            </w:r>
          </w:p>
        </w:tc>
        <w:tc>
          <w:tcPr>
            <w:tcW w:w="1099" w:type="dxa"/>
            <w:vMerge w:val="restart"/>
            <w:tcBorders>
              <w:top w:val="single" w:sz="4" w:space="0" w:color="auto"/>
              <w:left w:val="single" w:sz="4" w:space="0" w:color="auto"/>
              <w:bottom w:val="single" w:sz="4" w:space="0" w:color="auto"/>
              <w:right w:val="single" w:sz="4" w:space="0" w:color="auto"/>
            </w:tcBorders>
            <w:vAlign w:val="center"/>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 xml:space="preserve">отходы от </w:t>
            </w:r>
            <w:proofErr w:type="gramStart"/>
            <w:r w:rsidRPr="00C10F8D">
              <w:rPr>
                <w:rFonts w:ascii="Arial" w:hAnsi="Arial" w:cs="Arial"/>
                <w:sz w:val="20"/>
                <w:szCs w:val="20"/>
              </w:rPr>
              <w:t>дровяной</w:t>
            </w:r>
            <w:proofErr w:type="gramEnd"/>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всего</w:t>
            </w:r>
          </w:p>
        </w:tc>
      </w:tr>
      <w:tr w:rsidR="00C10F8D" w:rsidRPr="00C10F8D">
        <w:tc>
          <w:tcPr>
            <w:tcW w:w="1069" w:type="dxa"/>
            <w:vMerge/>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p>
        </w:tc>
        <w:tc>
          <w:tcPr>
            <w:tcW w:w="919" w:type="dxa"/>
            <w:vMerge/>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p>
        </w:tc>
        <w:tc>
          <w:tcPr>
            <w:tcW w:w="1054" w:type="dxa"/>
            <w:vMerge/>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p>
        </w:tc>
        <w:tc>
          <w:tcPr>
            <w:tcW w:w="934" w:type="dxa"/>
            <w:tcBorders>
              <w:top w:val="single" w:sz="4" w:space="0" w:color="auto"/>
              <w:left w:val="single" w:sz="4" w:space="0" w:color="auto"/>
              <w:bottom w:val="single" w:sz="4" w:space="0" w:color="auto"/>
              <w:right w:val="single" w:sz="4" w:space="0" w:color="auto"/>
            </w:tcBorders>
            <w:vAlign w:val="center"/>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крупная</w:t>
            </w:r>
          </w:p>
        </w:tc>
        <w:tc>
          <w:tcPr>
            <w:tcW w:w="919" w:type="dxa"/>
            <w:tcBorders>
              <w:top w:val="single" w:sz="4" w:space="0" w:color="auto"/>
              <w:left w:val="single" w:sz="4" w:space="0" w:color="auto"/>
              <w:bottom w:val="single" w:sz="4" w:space="0" w:color="auto"/>
              <w:right w:val="single" w:sz="4" w:space="0" w:color="auto"/>
            </w:tcBorders>
            <w:vAlign w:val="center"/>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средняя</w:t>
            </w:r>
          </w:p>
        </w:tc>
        <w:tc>
          <w:tcPr>
            <w:tcW w:w="814" w:type="dxa"/>
            <w:tcBorders>
              <w:top w:val="single" w:sz="4" w:space="0" w:color="auto"/>
              <w:left w:val="single" w:sz="4" w:space="0" w:color="auto"/>
              <w:bottom w:val="single" w:sz="4" w:space="0" w:color="auto"/>
              <w:right w:val="single" w:sz="4" w:space="0" w:color="auto"/>
            </w:tcBorders>
            <w:vAlign w:val="center"/>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мелкая</w:t>
            </w:r>
          </w:p>
        </w:tc>
        <w:tc>
          <w:tcPr>
            <w:tcW w:w="694" w:type="dxa"/>
            <w:tcBorders>
              <w:top w:val="single" w:sz="4" w:space="0" w:color="auto"/>
              <w:left w:val="single" w:sz="4" w:space="0" w:color="auto"/>
              <w:bottom w:val="single" w:sz="4" w:space="0" w:color="auto"/>
              <w:right w:val="single" w:sz="4" w:space="0" w:color="auto"/>
            </w:tcBorders>
            <w:vAlign w:val="center"/>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итого</w:t>
            </w:r>
          </w:p>
        </w:tc>
        <w:tc>
          <w:tcPr>
            <w:tcW w:w="604" w:type="dxa"/>
            <w:tcBorders>
              <w:top w:val="single" w:sz="4" w:space="0" w:color="auto"/>
              <w:left w:val="single" w:sz="4" w:space="0" w:color="auto"/>
              <w:bottom w:val="single" w:sz="4" w:space="0" w:color="auto"/>
              <w:right w:val="single" w:sz="4" w:space="0" w:color="auto"/>
            </w:tcBorders>
            <w:vAlign w:val="center"/>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дров от дел.</w:t>
            </w:r>
          </w:p>
        </w:tc>
        <w:tc>
          <w:tcPr>
            <w:tcW w:w="964" w:type="dxa"/>
            <w:tcBorders>
              <w:top w:val="single" w:sz="4" w:space="0" w:color="auto"/>
              <w:left w:val="single" w:sz="4" w:space="0" w:color="auto"/>
              <w:bottom w:val="single" w:sz="4" w:space="0" w:color="auto"/>
              <w:right w:val="single" w:sz="4" w:space="0" w:color="auto"/>
            </w:tcBorders>
            <w:vAlign w:val="center"/>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 xml:space="preserve">отходы от </w:t>
            </w:r>
            <w:proofErr w:type="gramStart"/>
            <w:r w:rsidRPr="00C10F8D">
              <w:rPr>
                <w:rFonts w:ascii="Arial" w:hAnsi="Arial" w:cs="Arial"/>
                <w:sz w:val="20"/>
                <w:szCs w:val="20"/>
              </w:rPr>
              <w:t>деловой</w:t>
            </w:r>
            <w:proofErr w:type="gramEnd"/>
          </w:p>
        </w:tc>
        <w:tc>
          <w:tcPr>
            <w:tcW w:w="1099" w:type="dxa"/>
            <w:vMerge/>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p>
        </w:tc>
        <w:tc>
          <w:tcPr>
            <w:tcW w:w="1099" w:type="dxa"/>
            <w:vMerge/>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p>
        </w:tc>
        <w:tc>
          <w:tcPr>
            <w:tcW w:w="664" w:type="dxa"/>
            <w:vMerge/>
            <w:tcBorders>
              <w:top w:val="single" w:sz="4" w:space="0" w:color="auto"/>
              <w:left w:val="single" w:sz="4" w:space="0" w:color="auto"/>
              <w:bottom w:val="single" w:sz="4" w:space="0" w:color="auto"/>
              <w:right w:val="single" w:sz="4" w:space="0" w:color="auto"/>
            </w:tcBorders>
          </w:tcPr>
          <w:p w:rsidR="00C10F8D" w:rsidRPr="00C10F8D" w:rsidRDefault="00C10F8D" w:rsidP="00C10F8D">
            <w:pPr>
              <w:autoSpaceDE w:val="0"/>
              <w:autoSpaceDN w:val="0"/>
              <w:adjustRightInd w:val="0"/>
              <w:ind w:firstLine="0"/>
              <w:jc w:val="center"/>
              <w:rPr>
                <w:rFonts w:ascii="Arial" w:hAnsi="Arial" w:cs="Arial"/>
                <w:sz w:val="20"/>
                <w:szCs w:val="20"/>
              </w:rPr>
            </w:pPr>
          </w:p>
        </w:tc>
      </w:tr>
      <w:tr w:rsidR="00C10F8D" w:rsidRPr="00C10F8D">
        <w:tc>
          <w:tcPr>
            <w:tcW w:w="106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8</w:t>
            </w:r>
          </w:p>
        </w:tc>
        <w:tc>
          <w:tcPr>
            <w:tcW w:w="91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5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3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81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9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rsidR="00C10F8D" w:rsidRPr="00C10F8D" w:rsidRDefault="00C10F8D" w:rsidP="00C10F8D">
            <w:pPr>
              <w:autoSpaceDE w:val="0"/>
              <w:autoSpaceDN w:val="0"/>
              <w:adjustRightInd w:val="0"/>
              <w:ind w:firstLine="0"/>
              <w:jc w:val="left"/>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tcPr>
          <w:p w:rsidR="00C10F8D" w:rsidRPr="00C10F8D" w:rsidRDefault="00C10F8D" w:rsidP="00C10F8D">
            <w:pPr>
              <w:autoSpaceDE w:val="0"/>
              <w:autoSpaceDN w:val="0"/>
              <w:adjustRightInd w:val="0"/>
              <w:ind w:firstLine="0"/>
              <w:jc w:val="left"/>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r>
      <w:tr w:rsidR="00C10F8D" w:rsidRPr="00C10F8D">
        <w:tc>
          <w:tcPr>
            <w:tcW w:w="106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12</w:t>
            </w:r>
          </w:p>
        </w:tc>
        <w:tc>
          <w:tcPr>
            <w:tcW w:w="91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5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3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81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9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vAlign w:val="center"/>
          </w:tcPr>
          <w:p w:rsidR="00C10F8D" w:rsidRPr="00C10F8D" w:rsidRDefault="00C10F8D" w:rsidP="00C10F8D">
            <w:pPr>
              <w:autoSpaceDE w:val="0"/>
              <w:autoSpaceDN w:val="0"/>
              <w:adjustRightInd w:val="0"/>
              <w:ind w:firstLine="0"/>
              <w:jc w:val="left"/>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tcPr>
          <w:p w:rsidR="00C10F8D" w:rsidRPr="00C10F8D" w:rsidRDefault="00C10F8D" w:rsidP="00C10F8D">
            <w:pPr>
              <w:autoSpaceDE w:val="0"/>
              <w:autoSpaceDN w:val="0"/>
              <w:adjustRightInd w:val="0"/>
              <w:ind w:firstLine="0"/>
              <w:jc w:val="left"/>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r>
      <w:tr w:rsidR="00C10F8D" w:rsidRPr="00C10F8D">
        <w:tc>
          <w:tcPr>
            <w:tcW w:w="106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16</w:t>
            </w:r>
          </w:p>
        </w:tc>
        <w:tc>
          <w:tcPr>
            <w:tcW w:w="91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5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3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81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9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r>
      <w:tr w:rsidR="00C10F8D" w:rsidRPr="00C10F8D">
        <w:tc>
          <w:tcPr>
            <w:tcW w:w="106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20</w:t>
            </w:r>
          </w:p>
        </w:tc>
        <w:tc>
          <w:tcPr>
            <w:tcW w:w="91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5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3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81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9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r>
      <w:tr w:rsidR="00C10F8D" w:rsidRPr="00C10F8D">
        <w:tc>
          <w:tcPr>
            <w:tcW w:w="106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24</w:t>
            </w:r>
          </w:p>
        </w:tc>
        <w:tc>
          <w:tcPr>
            <w:tcW w:w="91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5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3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81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9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r>
      <w:tr w:rsidR="00C10F8D" w:rsidRPr="00C10F8D">
        <w:tc>
          <w:tcPr>
            <w:tcW w:w="106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28</w:t>
            </w:r>
          </w:p>
        </w:tc>
        <w:tc>
          <w:tcPr>
            <w:tcW w:w="91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5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3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81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9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r>
      <w:tr w:rsidR="00C10F8D" w:rsidRPr="00C10F8D">
        <w:tc>
          <w:tcPr>
            <w:tcW w:w="106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32</w:t>
            </w:r>
          </w:p>
        </w:tc>
        <w:tc>
          <w:tcPr>
            <w:tcW w:w="91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5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3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81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9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r>
      <w:tr w:rsidR="00C10F8D" w:rsidRPr="00C10F8D">
        <w:tc>
          <w:tcPr>
            <w:tcW w:w="106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36</w:t>
            </w:r>
          </w:p>
        </w:tc>
        <w:tc>
          <w:tcPr>
            <w:tcW w:w="91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5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3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81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9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r>
      <w:tr w:rsidR="00C10F8D" w:rsidRPr="00C10F8D">
        <w:tc>
          <w:tcPr>
            <w:tcW w:w="106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40</w:t>
            </w:r>
          </w:p>
        </w:tc>
        <w:tc>
          <w:tcPr>
            <w:tcW w:w="91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5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3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81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9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r>
      <w:tr w:rsidR="00C10F8D" w:rsidRPr="00C10F8D">
        <w:tc>
          <w:tcPr>
            <w:tcW w:w="106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5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3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81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9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r>
      <w:tr w:rsidR="00C10F8D" w:rsidRPr="00C10F8D">
        <w:tc>
          <w:tcPr>
            <w:tcW w:w="106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Итого</w:t>
            </w:r>
          </w:p>
        </w:tc>
        <w:tc>
          <w:tcPr>
            <w:tcW w:w="91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5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3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81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9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1099"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c>
          <w:tcPr>
            <w:tcW w:w="664" w:type="dxa"/>
            <w:tcBorders>
              <w:top w:val="single" w:sz="4" w:space="0" w:color="auto"/>
              <w:left w:val="single" w:sz="4" w:space="0" w:color="auto"/>
              <w:bottom w:val="single" w:sz="4" w:space="0" w:color="auto"/>
              <w:right w:val="single" w:sz="4" w:space="0" w:color="auto"/>
            </w:tcBorders>
            <w:vAlign w:val="bottom"/>
          </w:tcPr>
          <w:p w:rsidR="00C10F8D" w:rsidRPr="00C10F8D" w:rsidRDefault="00C10F8D" w:rsidP="00C10F8D">
            <w:pPr>
              <w:autoSpaceDE w:val="0"/>
              <w:autoSpaceDN w:val="0"/>
              <w:adjustRightInd w:val="0"/>
              <w:ind w:firstLine="0"/>
              <w:jc w:val="left"/>
              <w:rPr>
                <w:rFonts w:ascii="Arial" w:hAnsi="Arial" w:cs="Arial"/>
                <w:sz w:val="20"/>
                <w:szCs w:val="20"/>
              </w:rPr>
            </w:pPr>
          </w:p>
        </w:tc>
      </w:tr>
    </w:tbl>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Ступень толщины указывается с градацией 4 см. Перечет при необходимости</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может осуществляться по 2-сантиметровым ступеням толщины.</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На  земельных и лесных участках разряд высот определяется по материалам</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лесоустройства, на участках, расположенных вне лесотаксационных выделов, </w:t>
      </w:r>
      <w:proofErr w:type="gramStart"/>
      <w:r w:rsidRPr="00C10F8D">
        <w:rPr>
          <w:rFonts w:ascii="Courier New" w:hAnsi="Courier New" w:cs="Courier New"/>
          <w:sz w:val="20"/>
          <w:szCs w:val="20"/>
        </w:rPr>
        <w:t>по</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модельным деревьям.</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"____" ____________ 20___ г.</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Перечет (оценку) произвел 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(должность, подпись, Ф.И.О.)</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С перечетом (оценкой) </w:t>
      </w:r>
      <w:proofErr w:type="gramStart"/>
      <w:r w:rsidRPr="00C10F8D">
        <w:rPr>
          <w:rFonts w:ascii="Courier New" w:hAnsi="Courier New" w:cs="Courier New"/>
          <w:sz w:val="20"/>
          <w:szCs w:val="20"/>
        </w:rPr>
        <w:t>согласен</w:t>
      </w:r>
      <w:proofErr w:type="gramEnd"/>
      <w:r w:rsidRPr="00C10F8D">
        <w:rPr>
          <w:rFonts w:ascii="Courier New" w:hAnsi="Courier New" w:cs="Courier New"/>
          <w:sz w:val="20"/>
          <w:szCs w:val="20"/>
        </w:rPr>
        <w:t xml:space="preserve"> 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(должность, подпись, Ф.И.О.)</w:t>
      </w:r>
    </w:p>
    <w:p w:rsidR="00C10F8D" w:rsidRPr="00C10F8D" w:rsidRDefault="00C10F8D" w:rsidP="00C10F8D">
      <w:pPr>
        <w:autoSpaceDE w:val="0"/>
        <w:autoSpaceDN w:val="0"/>
        <w:adjustRightInd w:val="0"/>
        <w:ind w:firstLine="0"/>
        <w:jc w:val="left"/>
        <w:rPr>
          <w:rFonts w:ascii="Courier New" w:hAnsi="Courier New" w:cs="Courier New"/>
          <w:sz w:val="20"/>
          <w:szCs w:val="20"/>
        </w:rPr>
        <w:sectPr w:rsidR="00C10F8D" w:rsidRPr="00C10F8D">
          <w:pgSz w:w="16838" w:h="11906" w:orient="landscape"/>
          <w:pgMar w:top="1133" w:right="1440" w:bottom="566" w:left="1440" w:header="0" w:footer="0" w:gutter="0"/>
          <w:cols w:space="720"/>
          <w:noEndnote/>
        </w:sectPr>
      </w:pP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10F8D" w:rsidRPr="00C10F8D">
        <w:tc>
          <w:tcPr>
            <w:tcW w:w="60" w:type="dxa"/>
            <w:shd w:val="clear" w:color="auto" w:fill="CED3F1"/>
            <w:tcMar>
              <w:top w:w="0" w:type="dxa"/>
              <w:left w:w="0" w:type="dxa"/>
              <w:bottom w:w="0" w:type="dxa"/>
              <w:right w:w="0" w:type="dxa"/>
            </w:tcMar>
          </w:tcPr>
          <w:p w:rsidR="00C10F8D" w:rsidRPr="00C10F8D" w:rsidRDefault="00C10F8D" w:rsidP="00C10F8D">
            <w:pPr>
              <w:autoSpaceDE w:val="0"/>
              <w:autoSpaceDN w:val="0"/>
              <w:adjustRightInd w:val="0"/>
              <w:ind w:firstLine="0"/>
              <w:rPr>
                <w:rFonts w:ascii="Arial" w:hAnsi="Arial" w:cs="Arial"/>
                <w:sz w:val="20"/>
                <w:szCs w:val="20"/>
              </w:rPr>
            </w:pPr>
          </w:p>
        </w:tc>
        <w:tc>
          <w:tcPr>
            <w:tcW w:w="113" w:type="dxa"/>
            <w:shd w:val="clear" w:color="auto" w:fill="F4F3F8"/>
            <w:tcMar>
              <w:top w:w="0" w:type="dxa"/>
              <w:left w:w="0" w:type="dxa"/>
              <w:bottom w:w="0" w:type="dxa"/>
              <w:right w:w="0" w:type="dxa"/>
            </w:tcMar>
          </w:tcPr>
          <w:p w:rsidR="00C10F8D" w:rsidRPr="00C10F8D" w:rsidRDefault="00C10F8D" w:rsidP="00C10F8D">
            <w:pPr>
              <w:autoSpaceDE w:val="0"/>
              <w:autoSpaceDN w:val="0"/>
              <w:adjustRightInd w:val="0"/>
              <w:ind w:firstLine="0"/>
              <w:rPr>
                <w:rFonts w:ascii="Arial" w:hAnsi="Arial" w:cs="Arial"/>
                <w:sz w:val="20"/>
                <w:szCs w:val="20"/>
              </w:rPr>
            </w:pPr>
          </w:p>
        </w:tc>
        <w:tc>
          <w:tcPr>
            <w:tcW w:w="0" w:type="auto"/>
            <w:shd w:val="clear" w:color="auto" w:fill="F4F3F8"/>
            <w:tcMar>
              <w:top w:w="113" w:type="dxa"/>
              <w:left w:w="0" w:type="dxa"/>
              <w:bottom w:w="113" w:type="dxa"/>
              <w:right w:w="0" w:type="dxa"/>
            </w:tcMar>
          </w:tcPr>
          <w:p w:rsidR="00C10F8D" w:rsidRPr="00C10F8D" w:rsidRDefault="00C10F8D" w:rsidP="00C10F8D">
            <w:pPr>
              <w:autoSpaceDE w:val="0"/>
              <w:autoSpaceDN w:val="0"/>
              <w:adjustRightInd w:val="0"/>
              <w:ind w:firstLine="0"/>
              <w:jc w:val="center"/>
              <w:rPr>
                <w:rFonts w:ascii="Arial" w:hAnsi="Arial" w:cs="Arial"/>
                <w:color w:val="392C69"/>
                <w:sz w:val="20"/>
                <w:szCs w:val="20"/>
              </w:rPr>
            </w:pPr>
            <w:r w:rsidRPr="00C10F8D">
              <w:rPr>
                <w:rFonts w:ascii="Arial" w:hAnsi="Arial" w:cs="Arial"/>
                <w:color w:val="392C69"/>
                <w:sz w:val="20"/>
                <w:szCs w:val="20"/>
              </w:rPr>
              <w:t>Список изменяющих документов</w:t>
            </w:r>
          </w:p>
          <w:p w:rsidR="00C10F8D" w:rsidRPr="00C10F8D" w:rsidRDefault="00C10F8D" w:rsidP="00C10F8D">
            <w:pPr>
              <w:autoSpaceDE w:val="0"/>
              <w:autoSpaceDN w:val="0"/>
              <w:adjustRightInd w:val="0"/>
              <w:ind w:firstLine="0"/>
              <w:jc w:val="center"/>
              <w:rPr>
                <w:rFonts w:ascii="Arial" w:hAnsi="Arial" w:cs="Arial"/>
                <w:color w:val="392C69"/>
                <w:sz w:val="20"/>
                <w:szCs w:val="20"/>
              </w:rPr>
            </w:pPr>
            <w:r w:rsidRPr="00C10F8D">
              <w:rPr>
                <w:rFonts w:ascii="Arial" w:hAnsi="Arial" w:cs="Arial"/>
                <w:color w:val="392C69"/>
                <w:sz w:val="20"/>
                <w:szCs w:val="20"/>
              </w:rPr>
              <w:t xml:space="preserve">(в ред. </w:t>
            </w:r>
            <w:hyperlink r:id="rId19" w:history="1">
              <w:r w:rsidRPr="00C10F8D">
                <w:rPr>
                  <w:rFonts w:ascii="Arial" w:hAnsi="Arial" w:cs="Arial"/>
                  <w:color w:val="0000FF"/>
                  <w:sz w:val="20"/>
                  <w:szCs w:val="20"/>
                </w:rPr>
                <w:t>постановления</w:t>
              </w:r>
            </w:hyperlink>
            <w:r w:rsidRPr="00C10F8D">
              <w:rPr>
                <w:rFonts w:ascii="Arial" w:hAnsi="Arial" w:cs="Arial"/>
                <w:color w:val="392C69"/>
                <w:sz w:val="20"/>
                <w:szCs w:val="20"/>
              </w:rPr>
              <w:t xml:space="preserve"> </w:t>
            </w:r>
            <w:proofErr w:type="gramStart"/>
            <w:r w:rsidRPr="00C10F8D">
              <w:rPr>
                <w:rFonts w:ascii="Arial" w:hAnsi="Arial" w:cs="Arial"/>
                <w:color w:val="392C69"/>
                <w:sz w:val="20"/>
                <w:szCs w:val="20"/>
              </w:rPr>
              <w:t>Администрации</w:t>
            </w:r>
            <w:proofErr w:type="gramEnd"/>
            <w:r w:rsidRPr="00C10F8D">
              <w:rPr>
                <w:rFonts w:ascii="Arial" w:hAnsi="Arial" w:cs="Arial"/>
                <w:color w:val="392C69"/>
                <w:sz w:val="20"/>
                <w:szCs w:val="20"/>
              </w:rPr>
              <w:t xml:space="preserve"> ЗАТО Северск</w:t>
            </w:r>
          </w:p>
          <w:p w:rsidR="00C10F8D" w:rsidRPr="00C10F8D" w:rsidRDefault="00C10F8D" w:rsidP="00C10F8D">
            <w:pPr>
              <w:autoSpaceDE w:val="0"/>
              <w:autoSpaceDN w:val="0"/>
              <w:adjustRightInd w:val="0"/>
              <w:ind w:firstLine="0"/>
              <w:jc w:val="center"/>
              <w:rPr>
                <w:rFonts w:ascii="Arial" w:hAnsi="Arial" w:cs="Arial"/>
                <w:color w:val="392C69"/>
                <w:sz w:val="20"/>
                <w:szCs w:val="20"/>
              </w:rPr>
            </w:pPr>
            <w:r w:rsidRPr="00C10F8D">
              <w:rPr>
                <w:rFonts w:ascii="Arial" w:hAnsi="Arial" w:cs="Arial"/>
                <w:color w:val="392C69"/>
                <w:sz w:val="20"/>
                <w:szCs w:val="20"/>
              </w:rPr>
              <w:t>от 16.04.2021 N 829)</w:t>
            </w:r>
          </w:p>
        </w:tc>
        <w:tc>
          <w:tcPr>
            <w:tcW w:w="113" w:type="dxa"/>
            <w:shd w:val="clear" w:color="auto" w:fill="F4F3F8"/>
            <w:tcMar>
              <w:top w:w="0" w:type="dxa"/>
              <w:left w:w="0" w:type="dxa"/>
              <w:bottom w:w="0" w:type="dxa"/>
              <w:right w:w="0" w:type="dxa"/>
            </w:tcMar>
          </w:tcPr>
          <w:p w:rsidR="00C10F8D" w:rsidRPr="00C10F8D" w:rsidRDefault="00C10F8D" w:rsidP="00C10F8D">
            <w:pPr>
              <w:autoSpaceDE w:val="0"/>
              <w:autoSpaceDN w:val="0"/>
              <w:adjustRightInd w:val="0"/>
              <w:ind w:firstLine="0"/>
              <w:jc w:val="center"/>
              <w:rPr>
                <w:rFonts w:ascii="Arial" w:hAnsi="Arial" w:cs="Arial"/>
                <w:color w:val="392C69"/>
                <w:sz w:val="20"/>
                <w:szCs w:val="20"/>
              </w:rPr>
            </w:pPr>
          </w:p>
        </w:tc>
      </w:tr>
    </w:tbl>
    <w:p w:rsidR="00C10F8D" w:rsidRPr="00C10F8D" w:rsidRDefault="00C10F8D" w:rsidP="00C10F8D">
      <w:pPr>
        <w:autoSpaceDE w:val="0"/>
        <w:autoSpaceDN w:val="0"/>
        <w:adjustRightInd w:val="0"/>
        <w:spacing w:before="260"/>
        <w:ind w:firstLine="0"/>
        <w:outlineLvl w:val="0"/>
        <w:rPr>
          <w:rFonts w:ascii="Courier New" w:hAnsi="Courier New" w:cs="Courier New"/>
          <w:sz w:val="20"/>
          <w:szCs w:val="20"/>
        </w:rPr>
      </w:pPr>
      <w:r w:rsidRPr="00C10F8D">
        <w:rPr>
          <w:rFonts w:ascii="Courier New" w:hAnsi="Courier New" w:cs="Courier New"/>
          <w:sz w:val="20"/>
          <w:szCs w:val="20"/>
        </w:rPr>
        <w:t xml:space="preserve">                                                                    Форма 3</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bookmarkStart w:id="16" w:name="Par490"/>
      <w:bookmarkEnd w:id="16"/>
      <w:r w:rsidRPr="00C10F8D">
        <w:rPr>
          <w:rFonts w:ascii="Courier New" w:hAnsi="Courier New" w:cs="Courier New"/>
          <w:sz w:val="20"/>
          <w:szCs w:val="20"/>
        </w:rPr>
        <w:t xml:space="preserve">                                  ДОГОВОР</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купли-продажи древесины N</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Томская область,</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ЗАТО Северск, г. Северск                            "____" ________ 20__ г.</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Муниципальное    казенное   учреждение   "</w:t>
      </w:r>
      <w:proofErr w:type="gramStart"/>
      <w:r w:rsidRPr="00C10F8D">
        <w:rPr>
          <w:rFonts w:ascii="Courier New" w:hAnsi="Courier New" w:cs="Courier New"/>
          <w:sz w:val="20"/>
          <w:szCs w:val="20"/>
        </w:rPr>
        <w:t>Лесничество</w:t>
      </w:r>
      <w:proofErr w:type="gramEnd"/>
      <w:r w:rsidRPr="00C10F8D">
        <w:rPr>
          <w:rFonts w:ascii="Courier New" w:hAnsi="Courier New" w:cs="Courier New"/>
          <w:sz w:val="20"/>
          <w:szCs w:val="20"/>
        </w:rPr>
        <w:t xml:space="preserve">   ЗАТО   Северск"</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(далее - МКУ  "</w:t>
      </w:r>
      <w:proofErr w:type="gramStart"/>
      <w:r w:rsidRPr="00C10F8D">
        <w:rPr>
          <w:rFonts w:ascii="Courier New" w:hAnsi="Courier New" w:cs="Courier New"/>
          <w:sz w:val="20"/>
          <w:szCs w:val="20"/>
        </w:rPr>
        <w:t>Лесничество</w:t>
      </w:r>
      <w:proofErr w:type="gramEnd"/>
      <w:r w:rsidRPr="00C10F8D">
        <w:rPr>
          <w:rFonts w:ascii="Courier New" w:hAnsi="Courier New" w:cs="Courier New"/>
          <w:sz w:val="20"/>
          <w:szCs w:val="20"/>
        </w:rPr>
        <w:t xml:space="preserve"> ЗАТО Северск"),  действующее от лица  Управления</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имущественных  отношений </w:t>
      </w:r>
      <w:proofErr w:type="gramStart"/>
      <w:r w:rsidRPr="00C10F8D">
        <w:rPr>
          <w:rFonts w:ascii="Courier New" w:hAnsi="Courier New" w:cs="Courier New"/>
          <w:sz w:val="20"/>
          <w:szCs w:val="20"/>
        </w:rPr>
        <w:t>Администрации</w:t>
      </w:r>
      <w:proofErr w:type="gramEnd"/>
      <w:r w:rsidRPr="00C10F8D">
        <w:rPr>
          <w:rFonts w:ascii="Courier New" w:hAnsi="Courier New" w:cs="Courier New"/>
          <w:sz w:val="20"/>
          <w:szCs w:val="20"/>
        </w:rPr>
        <w:t xml:space="preserve"> ЗАТО Северск, именуемое в дальнейшем</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"Продавец", в лице _______________________________________________________,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roofErr w:type="gramStart"/>
      <w:r w:rsidRPr="00C10F8D">
        <w:rPr>
          <w:rFonts w:ascii="Courier New" w:hAnsi="Courier New" w:cs="Courier New"/>
          <w:sz w:val="20"/>
          <w:szCs w:val="20"/>
        </w:rPr>
        <w:t>действующего</w:t>
      </w:r>
      <w:proofErr w:type="gramEnd"/>
      <w:r w:rsidRPr="00C10F8D">
        <w:rPr>
          <w:rFonts w:ascii="Courier New" w:hAnsi="Courier New" w:cs="Courier New"/>
          <w:sz w:val="20"/>
          <w:szCs w:val="20"/>
        </w:rPr>
        <w:t xml:space="preserve"> на основании ________________________________________, с одной</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стороны, и ___________________________________________________, </w:t>
      </w:r>
      <w:proofErr w:type="gramStart"/>
      <w:r w:rsidRPr="00C10F8D">
        <w:rPr>
          <w:rFonts w:ascii="Courier New" w:hAnsi="Courier New" w:cs="Courier New"/>
          <w:sz w:val="20"/>
          <w:szCs w:val="20"/>
        </w:rPr>
        <w:t>действующий</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на основании ______________________________________, </w:t>
      </w:r>
      <w:proofErr w:type="gramStart"/>
      <w:r w:rsidRPr="00C10F8D">
        <w:rPr>
          <w:rFonts w:ascii="Courier New" w:hAnsi="Courier New" w:cs="Courier New"/>
          <w:sz w:val="20"/>
          <w:szCs w:val="20"/>
        </w:rPr>
        <w:t>именуемый</w:t>
      </w:r>
      <w:proofErr w:type="gramEnd"/>
      <w:r w:rsidRPr="00C10F8D">
        <w:rPr>
          <w:rFonts w:ascii="Courier New" w:hAnsi="Courier New" w:cs="Courier New"/>
          <w:sz w:val="20"/>
          <w:szCs w:val="20"/>
        </w:rPr>
        <w:t xml:space="preserve"> в дальнейшем</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"Покупатель",   с    другой   стороны,    заключили    настоящий    договор</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о нижеследующем.</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1. ПРЕДМЕТ ДОГОВОРА</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bookmarkStart w:id="17" w:name="Par508"/>
      <w:bookmarkEnd w:id="17"/>
      <w:r w:rsidRPr="00C10F8D">
        <w:rPr>
          <w:rFonts w:ascii="Courier New" w:hAnsi="Courier New" w:cs="Courier New"/>
          <w:sz w:val="20"/>
          <w:szCs w:val="20"/>
        </w:rPr>
        <w:t xml:space="preserve">    1.1.   В   соответствии  с  настоящим  Договором  Продавец  передает  </w:t>
      </w:r>
      <w:proofErr w:type="gramStart"/>
      <w:r w:rsidRPr="00C10F8D">
        <w:rPr>
          <w:rFonts w:ascii="Courier New" w:hAnsi="Courier New" w:cs="Courier New"/>
          <w:sz w:val="20"/>
          <w:szCs w:val="20"/>
        </w:rPr>
        <w:t>в</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собственность   Покупателя,  а  Покупатель  обязуется  принять  и  оплатить</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древесину      в      </w:t>
      </w:r>
      <w:proofErr w:type="gramStart"/>
      <w:r w:rsidRPr="00C10F8D">
        <w:rPr>
          <w:rFonts w:ascii="Courier New" w:hAnsi="Courier New" w:cs="Courier New"/>
          <w:sz w:val="20"/>
          <w:szCs w:val="20"/>
        </w:rPr>
        <w:t>следующих</w:t>
      </w:r>
      <w:proofErr w:type="gramEnd"/>
      <w:r w:rsidRPr="00C10F8D">
        <w:rPr>
          <w:rFonts w:ascii="Courier New" w:hAnsi="Courier New" w:cs="Courier New"/>
          <w:sz w:val="20"/>
          <w:szCs w:val="20"/>
        </w:rPr>
        <w:t xml:space="preserve">      количестве,      объеме,      породном</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roofErr w:type="gramStart"/>
      <w:r w:rsidRPr="00C10F8D">
        <w:rPr>
          <w:rFonts w:ascii="Courier New" w:hAnsi="Courier New" w:cs="Courier New"/>
          <w:sz w:val="20"/>
          <w:szCs w:val="20"/>
        </w:rPr>
        <w:t>составе</w:t>
      </w:r>
      <w:proofErr w:type="gramEnd"/>
      <w:r w:rsidRPr="00C10F8D">
        <w:rPr>
          <w:rFonts w:ascii="Courier New" w:hAnsi="Courier New" w:cs="Courier New"/>
          <w:sz w:val="20"/>
          <w:szCs w:val="20"/>
        </w:rPr>
        <w:t>: __________________________________________________________________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___________________________________________________________________________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__________________________________________________________________________.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1.2. Покупатель в течение 30 дней со дня подписания настоящего Договора</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вывозит древесину с места хранения: 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__________________________________________________________________________.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1.3.   Указанная   в   </w:t>
      </w:r>
      <w:hyperlink w:anchor="Par508" w:history="1">
        <w:r w:rsidRPr="00C10F8D">
          <w:rPr>
            <w:rFonts w:ascii="Courier New" w:hAnsi="Courier New" w:cs="Courier New"/>
            <w:color w:val="0000FF"/>
            <w:sz w:val="20"/>
            <w:szCs w:val="20"/>
          </w:rPr>
          <w:t>пункте   1.1</w:t>
        </w:r>
      </w:hyperlink>
      <w:r w:rsidRPr="00C10F8D">
        <w:rPr>
          <w:rFonts w:ascii="Courier New" w:hAnsi="Courier New" w:cs="Courier New"/>
          <w:sz w:val="20"/>
          <w:szCs w:val="20"/>
        </w:rPr>
        <w:t xml:space="preserve">  древесина  получена  в  результате</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__________________________________________________________________________.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2. ЦЕНА ДОГОВОРА И ПОРЯДОК ОПЛАТЫ</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bookmarkStart w:id="18" w:name="Par522"/>
      <w:bookmarkEnd w:id="18"/>
      <w:r w:rsidRPr="00C10F8D">
        <w:rPr>
          <w:rFonts w:ascii="Courier New" w:hAnsi="Courier New" w:cs="Courier New"/>
          <w:sz w:val="20"/>
          <w:szCs w:val="20"/>
        </w:rPr>
        <w:t xml:space="preserve">    2.1. Цена древесины составляет _________________ и указывается без НДС.</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bookmarkStart w:id="19" w:name="Par523"/>
      <w:bookmarkEnd w:id="19"/>
      <w:r w:rsidRPr="00C10F8D">
        <w:rPr>
          <w:rFonts w:ascii="Courier New" w:hAnsi="Courier New" w:cs="Courier New"/>
          <w:sz w:val="20"/>
          <w:szCs w:val="20"/>
        </w:rPr>
        <w:t xml:space="preserve">    2.2.  Дополнительно к цене древесины, указанной в пункте 2.1 настоящего</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договора, сумма НДС по ставке 20% составляет _______ руб. ______ коп.</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2.3.  В  течение  5  рабочих дней со дня заключения настоящего Договора</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Покупатель   обязан   перечислить   на  счет  Продавца  в  качестве  оплаты</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приобретенной древесины сумму, указанную в </w:t>
      </w:r>
      <w:hyperlink w:anchor="Par522" w:history="1">
        <w:r w:rsidRPr="00C10F8D">
          <w:rPr>
            <w:rFonts w:ascii="Courier New" w:hAnsi="Courier New" w:cs="Courier New"/>
            <w:color w:val="0000FF"/>
            <w:sz w:val="20"/>
            <w:szCs w:val="20"/>
          </w:rPr>
          <w:t>пункте 2.1</w:t>
        </w:r>
      </w:hyperlink>
      <w:r w:rsidRPr="00C10F8D">
        <w:rPr>
          <w:rFonts w:ascii="Courier New" w:hAnsi="Courier New" w:cs="Courier New"/>
          <w:sz w:val="20"/>
          <w:szCs w:val="20"/>
        </w:rPr>
        <w:t xml:space="preserve">, с учетом </w:t>
      </w:r>
      <w:hyperlink w:anchor="Par523" w:history="1">
        <w:r w:rsidRPr="00C10F8D">
          <w:rPr>
            <w:rFonts w:ascii="Courier New" w:hAnsi="Courier New" w:cs="Courier New"/>
            <w:color w:val="0000FF"/>
            <w:sz w:val="20"/>
            <w:szCs w:val="20"/>
          </w:rPr>
          <w:t>пункта 2.2</w:t>
        </w:r>
      </w:hyperlink>
      <w:r w:rsidRPr="00C10F8D">
        <w:rPr>
          <w:rFonts w:ascii="Courier New" w:hAnsi="Courier New" w:cs="Courier New"/>
          <w:sz w:val="20"/>
          <w:szCs w:val="20"/>
        </w:rPr>
        <w:t>,</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а  также  с учетом ранее оплаченного в рамках проведения процедуры аукциона</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задатка в размере _______________________________________ руб. _______ коп.</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(сумма прописью)</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2.4.  Датой  оплаты  Покупателем  древесины  считается дата поступления</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денежных средств на счет, указанный в пункте 2.5 настоящего Договора.</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2.5.  Оплата цены древесины, указанной в </w:t>
      </w:r>
      <w:hyperlink w:anchor="Par522" w:history="1">
        <w:r w:rsidRPr="00C10F8D">
          <w:rPr>
            <w:rFonts w:ascii="Courier New" w:hAnsi="Courier New" w:cs="Courier New"/>
            <w:color w:val="0000FF"/>
            <w:sz w:val="20"/>
            <w:szCs w:val="20"/>
          </w:rPr>
          <w:t>пункте 2.1</w:t>
        </w:r>
      </w:hyperlink>
      <w:r w:rsidRPr="00C10F8D">
        <w:rPr>
          <w:rFonts w:ascii="Courier New" w:hAnsi="Courier New" w:cs="Courier New"/>
          <w:sz w:val="20"/>
          <w:szCs w:val="20"/>
        </w:rPr>
        <w:t>, производится путем</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перечисления      денежных     средств     по     следующим     реквизитам:</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___________________________________________________________________________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В  графе  "Назначение  платежа" следует указать: "Договор купли-продажи</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древесины N _____ от "___" ___________ 20___ г.".</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2.6.  Сумма  налога,  указанного  в  </w:t>
      </w:r>
      <w:hyperlink w:anchor="Par523" w:history="1">
        <w:r w:rsidRPr="00C10F8D">
          <w:rPr>
            <w:rFonts w:ascii="Courier New" w:hAnsi="Courier New" w:cs="Courier New"/>
            <w:color w:val="0000FF"/>
            <w:sz w:val="20"/>
            <w:szCs w:val="20"/>
          </w:rPr>
          <w:t>пункте  2.2</w:t>
        </w:r>
      </w:hyperlink>
      <w:r w:rsidRPr="00C10F8D">
        <w:rPr>
          <w:rFonts w:ascii="Courier New" w:hAnsi="Courier New" w:cs="Courier New"/>
          <w:sz w:val="20"/>
          <w:szCs w:val="20"/>
        </w:rPr>
        <w:t xml:space="preserve">  настоящего  Договора,</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roofErr w:type="gramStart"/>
      <w:r w:rsidRPr="00C10F8D">
        <w:rPr>
          <w:rFonts w:ascii="Courier New" w:hAnsi="Courier New" w:cs="Courier New"/>
          <w:sz w:val="20"/>
          <w:szCs w:val="20"/>
        </w:rPr>
        <w:t>уплачивается  покупателем  (в  случае, если покупатель юридическое лицо или</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индивидуальный предприниматель) самостоятельно в доход федерального бюджета</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в соответствии с действующим законодательством Российской Федерации.</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3. ПЕРЕХОД ПРАВА СОБСТВЕННОСТИ</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3.1.  Право  собственности  на  древесину  переходит к Покупателю после</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оплаты Покупателем приобретаемой по настоящему договору древесины.</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3.2.  Перечисляя  стоимость  древесины  на  счет  Продавца,  Покупатель</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подтверждает   отсутствие  претензий  к  Продавцу  по  объему,  количеству,</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качеству,   ассортименту   древесины   и   несет   всю  ответственность  </w:t>
      </w:r>
      <w:proofErr w:type="gramStart"/>
      <w:r w:rsidRPr="00C10F8D">
        <w:rPr>
          <w:rFonts w:ascii="Courier New" w:hAnsi="Courier New" w:cs="Courier New"/>
          <w:sz w:val="20"/>
          <w:szCs w:val="20"/>
        </w:rPr>
        <w:t>за</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приобретенную древесину.</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3.3. Передача древесины осуществляется без акта приема-передачи.</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4. КАЧЕСТВО. ГАРАНТИИ КАЧЕСТВА</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4.1.    Место   и   условия   хранения   (складирования),   </w:t>
      </w:r>
      <w:proofErr w:type="gramStart"/>
      <w:r w:rsidRPr="00C10F8D">
        <w:rPr>
          <w:rFonts w:ascii="Courier New" w:hAnsi="Courier New" w:cs="Courier New"/>
          <w:sz w:val="20"/>
          <w:szCs w:val="20"/>
        </w:rPr>
        <w:t>техническая</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характеристика,  качество,  состояние,  породный  состав и объем древесины,</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roofErr w:type="gramStart"/>
      <w:r w:rsidRPr="00C10F8D">
        <w:rPr>
          <w:rFonts w:ascii="Courier New" w:hAnsi="Courier New" w:cs="Courier New"/>
          <w:sz w:val="20"/>
          <w:szCs w:val="20"/>
        </w:rPr>
        <w:t>передаваемой</w:t>
      </w:r>
      <w:proofErr w:type="gramEnd"/>
      <w:r w:rsidRPr="00C10F8D">
        <w:rPr>
          <w:rFonts w:ascii="Courier New" w:hAnsi="Courier New" w:cs="Courier New"/>
          <w:sz w:val="20"/>
          <w:szCs w:val="20"/>
        </w:rPr>
        <w:t xml:space="preserve">  по  настоящему Договору, проверены Покупателем и известны ему</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до  подписания настоящего Договора. Подписание настоящего Договора означает</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отсутствие  у  Покупателя  претензий  по  объемам  и  иным  характеристикам</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приобретаемой  древесины  как </w:t>
      </w:r>
      <w:proofErr w:type="gramStart"/>
      <w:r w:rsidRPr="00C10F8D">
        <w:rPr>
          <w:rFonts w:ascii="Courier New" w:hAnsi="Courier New" w:cs="Courier New"/>
          <w:sz w:val="20"/>
          <w:szCs w:val="20"/>
        </w:rPr>
        <w:t>оговоренным</w:t>
      </w:r>
      <w:proofErr w:type="gramEnd"/>
      <w:r w:rsidRPr="00C10F8D">
        <w:rPr>
          <w:rFonts w:ascii="Courier New" w:hAnsi="Courier New" w:cs="Courier New"/>
          <w:sz w:val="20"/>
          <w:szCs w:val="20"/>
        </w:rPr>
        <w:t>, так и не оговоренным в настоящем</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roofErr w:type="gramStart"/>
      <w:r w:rsidRPr="00C10F8D">
        <w:rPr>
          <w:rFonts w:ascii="Courier New" w:hAnsi="Courier New" w:cs="Courier New"/>
          <w:sz w:val="20"/>
          <w:szCs w:val="20"/>
        </w:rPr>
        <w:t>Договоре</w:t>
      </w:r>
      <w:proofErr w:type="gramEnd"/>
      <w:r w:rsidRPr="00C10F8D">
        <w:rPr>
          <w:rFonts w:ascii="Courier New" w:hAnsi="Courier New" w:cs="Courier New"/>
          <w:sz w:val="20"/>
          <w:szCs w:val="20"/>
        </w:rPr>
        <w:t>.</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4.2.  С  подписанием  настоящего  Договора Покупатель подтверждает, что</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удостоверился  в  надлежащем  качестве, количестве, ассортименте древесины,</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что недостатки у древесины отсутствуют.</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5. ОТВЕТСТВЕННОСТЬ СТОРОН</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5.1.   За   невыполнение   или  ненадлежащее  выполнение  обязательств,</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roofErr w:type="gramStart"/>
      <w:r w:rsidRPr="00C10F8D">
        <w:rPr>
          <w:rFonts w:ascii="Courier New" w:hAnsi="Courier New" w:cs="Courier New"/>
          <w:sz w:val="20"/>
          <w:szCs w:val="20"/>
        </w:rPr>
        <w:t>предусмотренных</w:t>
      </w:r>
      <w:proofErr w:type="gramEnd"/>
      <w:r w:rsidRPr="00C10F8D">
        <w:rPr>
          <w:rFonts w:ascii="Courier New" w:hAnsi="Courier New" w:cs="Courier New"/>
          <w:sz w:val="20"/>
          <w:szCs w:val="20"/>
        </w:rPr>
        <w:t xml:space="preserve">  настоящим  Договором, виновная сторона несет имущественную</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ответственность  в  соответствии с законодательством Российской Федерации и</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настоящим Договором.</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5.2.  За  нарушение  условий  настоящего Договора Покупатель уплачивает</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Продавцу неустойку в следующем размере:</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1)  0,1 процента суммы просроченного платежа за каждый день просрочки -</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за  ненадлежащее  выполнение  обязанностей  по внесению платы </w:t>
      </w:r>
      <w:proofErr w:type="gramStart"/>
      <w:r w:rsidRPr="00C10F8D">
        <w:rPr>
          <w:rFonts w:ascii="Courier New" w:hAnsi="Courier New" w:cs="Courier New"/>
          <w:sz w:val="20"/>
          <w:szCs w:val="20"/>
        </w:rPr>
        <w:t>по настоящему</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Договору.  Начисление  неустойки </w:t>
      </w:r>
      <w:proofErr w:type="gramStart"/>
      <w:r w:rsidRPr="00C10F8D">
        <w:rPr>
          <w:rFonts w:ascii="Courier New" w:hAnsi="Courier New" w:cs="Courier New"/>
          <w:sz w:val="20"/>
          <w:szCs w:val="20"/>
        </w:rPr>
        <w:t>производится</w:t>
      </w:r>
      <w:proofErr w:type="gramEnd"/>
      <w:r w:rsidRPr="00C10F8D">
        <w:rPr>
          <w:rFonts w:ascii="Courier New" w:hAnsi="Courier New" w:cs="Courier New"/>
          <w:sz w:val="20"/>
          <w:szCs w:val="20"/>
        </w:rPr>
        <w:t xml:space="preserve"> начиная со дня, следующего за</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днем  истечения  срока  платежа,  и до дня внесения просроченного платежа </w:t>
      </w:r>
      <w:proofErr w:type="gramStart"/>
      <w:r w:rsidRPr="00C10F8D">
        <w:rPr>
          <w:rFonts w:ascii="Courier New" w:hAnsi="Courier New" w:cs="Courier New"/>
          <w:sz w:val="20"/>
          <w:szCs w:val="20"/>
        </w:rPr>
        <w:t>в</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полном </w:t>
      </w:r>
      <w:proofErr w:type="gramStart"/>
      <w:r w:rsidRPr="00C10F8D">
        <w:rPr>
          <w:rFonts w:ascii="Courier New" w:hAnsi="Courier New" w:cs="Courier New"/>
          <w:sz w:val="20"/>
          <w:szCs w:val="20"/>
        </w:rPr>
        <w:t>объеме</w:t>
      </w:r>
      <w:proofErr w:type="gramEnd"/>
      <w:r w:rsidRPr="00C10F8D">
        <w:rPr>
          <w:rFonts w:ascii="Courier New" w:hAnsi="Courier New" w:cs="Courier New"/>
          <w:sz w:val="20"/>
          <w:szCs w:val="20"/>
        </w:rPr>
        <w:t>;</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2)  7-кратная стоимость </w:t>
      </w:r>
      <w:proofErr w:type="spellStart"/>
      <w:r w:rsidRPr="00C10F8D">
        <w:rPr>
          <w:rFonts w:ascii="Courier New" w:hAnsi="Courier New" w:cs="Courier New"/>
          <w:sz w:val="20"/>
          <w:szCs w:val="20"/>
        </w:rPr>
        <w:t>невывезенной</w:t>
      </w:r>
      <w:proofErr w:type="spellEnd"/>
      <w:r w:rsidRPr="00C10F8D">
        <w:rPr>
          <w:rFonts w:ascii="Courier New" w:hAnsi="Courier New" w:cs="Courier New"/>
          <w:sz w:val="20"/>
          <w:szCs w:val="20"/>
        </w:rPr>
        <w:t xml:space="preserve"> древесины, определенная по ставкам</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платы  за  единицу  объема  лесных  ресурсов,  установленным </w:t>
      </w:r>
      <w:hyperlink r:id="rId20" w:history="1">
        <w:r w:rsidRPr="00C10F8D">
          <w:rPr>
            <w:rFonts w:ascii="Courier New" w:hAnsi="Courier New" w:cs="Courier New"/>
            <w:color w:val="0000FF"/>
            <w:sz w:val="20"/>
            <w:szCs w:val="20"/>
          </w:rPr>
          <w:t>постановлением</w:t>
        </w:r>
      </w:hyperlink>
    </w:p>
    <w:p w:rsidR="00C10F8D" w:rsidRPr="00C10F8D" w:rsidRDefault="00C10F8D" w:rsidP="00C10F8D">
      <w:pPr>
        <w:autoSpaceDE w:val="0"/>
        <w:autoSpaceDN w:val="0"/>
        <w:adjustRightInd w:val="0"/>
        <w:ind w:firstLine="0"/>
        <w:outlineLvl w:val="0"/>
        <w:rPr>
          <w:rFonts w:ascii="Courier New" w:hAnsi="Courier New" w:cs="Courier New"/>
          <w:sz w:val="20"/>
          <w:szCs w:val="20"/>
        </w:rPr>
      </w:pPr>
      <w:proofErr w:type="gramStart"/>
      <w:r w:rsidRPr="00C10F8D">
        <w:rPr>
          <w:rFonts w:ascii="Courier New" w:hAnsi="Courier New" w:cs="Courier New"/>
          <w:sz w:val="20"/>
          <w:szCs w:val="20"/>
        </w:rPr>
        <w:t>Администрации</w:t>
      </w:r>
      <w:proofErr w:type="gramEnd"/>
      <w:r w:rsidRPr="00C10F8D">
        <w:rPr>
          <w:rFonts w:ascii="Courier New" w:hAnsi="Courier New" w:cs="Courier New"/>
          <w:sz w:val="20"/>
          <w:szCs w:val="20"/>
        </w:rPr>
        <w:t xml:space="preserve">  ЗАТО  Северск  от  24.12.2010 N 3429 "Об установлении ставок</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платы   за  единицу  объема  древесины"  -  за  оставление  </w:t>
      </w:r>
      <w:proofErr w:type="spellStart"/>
      <w:r w:rsidRPr="00C10F8D">
        <w:rPr>
          <w:rFonts w:ascii="Courier New" w:hAnsi="Courier New" w:cs="Courier New"/>
          <w:sz w:val="20"/>
          <w:szCs w:val="20"/>
        </w:rPr>
        <w:t>невывезенной</w:t>
      </w:r>
      <w:proofErr w:type="spellEnd"/>
      <w:r w:rsidRPr="00C10F8D">
        <w:rPr>
          <w:rFonts w:ascii="Courier New" w:hAnsi="Courier New" w:cs="Courier New"/>
          <w:sz w:val="20"/>
          <w:szCs w:val="20"/>
        </w:rPr>
        <w:t xml:space="preserve">  </w:t>
      </w:r>
      <w:proofErr w:type="gramStart"/>
      <w:r w:rsidRPr="00C10F8D">
        <w:rPr>
          <w:rFonts w:ascii="Courier New" w:hAnsi="Courier New" w:cs="Courier New"/>
          <w:sz w:val="20"/>
          <w:szCs w:val="20"/>
        </w:rPr>
        <w:t>в</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установленный срок древесины.</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5.3.   Уплата   неустоек   не   освобождает  Покупателя  от  выполнения</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обязательств, предусмотренных настоящим Договором.</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5.4.  Риск  случайной  гибели  или  повреждения  древесины переходит </w:t>
      </w:r>
      <w:proofErr w:type="gramStart"/>
      <w:r w:rsidRPr="00C10F8D">
        <w:rPr>
          <w:rFonts w:ascii="Courier New" w:hAnsi="Courier New" w:cs="Courier New"/>
          <w:sz w:val="20"/>
          <w:szCs w:val="20"/>
        </w:rPr>
        <w:t>на</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Покупателя с момента подписания настоящего Договора.</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6. ОБСТОЯТЕЛЬСТВА НЕПРЕОДОЛИМОЙ СИЛЫ</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bookmarkStart w:id="20" w:name="Par591"/>
      <w:bookmarkEnd w:id="20"/>
      <w:r w:rsidRPr="00C10F8D">
        <w:rPr>
          <w:rFonts w:ascii="Courier New" w:hAnsi="Courier New" w:cs="Courier New"/>
          <w:sz w:val="20"/>
          <w:szCs w:val="20"/>
        </w:rPr>
        <w:t xml:space="preserve">    6.1.  Стороны  освобождаются  от  ответственности  за  неисполнение или</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ненадлежащее  исполнение своих обязательств по настоящему Договору в случае</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действия    обстоятельств    непреодолимой   силы,   прямо   или   косвенно</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препятствующих исполнению настоящего Договора, то есть таких обстоятельств,</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roofErr w:type="gramStart"/>
      <w:r w:rsidRPr="00C10F8D">
        <w:rPr>
          <w:rFonts w:ascii="Courier New" w:hAnsi="Courier New" w:cs="Courier New"/>
          <w:sz w:val="20"/>
          <w:szCs w:val="20"/>
        </w:rPr>
        <w:t>которые  независимы  от  воли Сторон, не могли быть ими предвидены в момент</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заключения   Договора   и   предотвращены   разумными   средствами  </w:t>
      </w:r>
      <w:proofErr w:type="gramStart"/>
      <w:r w:rsidRPr="00C10F8D">
        <w:rPr>
          <w:rFonts w:ascii="Courier New" w:hAnsi="Courier New" w:cs="Courier New"/>
          <w:sz w:val="20"/>
          <w:szCs w:val="20"/>
        </w:rPr>
        <w:t>при</w:t>
      </w:r>
      <w:proofErr w:type="gramEnd"/>
      <w:r w:rsidRPr="00C10F8D">
        <w:rPr>
          <w:rFonts w:ascii="Courier New" w:hAnsi="Courier New" w:cs="Courier New"/>
          <w:sz w:val="20"/>
          <w:szCs w:val="20"/>
        </w:rPr>
        <w:t xml:space="preserve">  их</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roofErr w:type="gramStart"/>
      <w:r w:rsidRPr="00C10F8D">
        <w:rPr>
          <w:rFonts w:ascii="Courier New" w:hAnsi="Courier New" w:cs="Courier New"/>
          <w:sz w:val="20"/>
          <w:szCs w:val="20"/>
        </w:rPr>
        <w:t>наступлении</w:t>
      </w:r>
      <w:proofErr w:type="gramEnd"/>
      <w:r w:rsidRPr="00C10F8D">
        <w:rPr>
          <w:rFonts w:ascii="Courier New" w:hAnsi="Courier New" w:cs="Courier New"/>
          <w:sz w:val="20"/>
          <w:szCs w:val="20"/>
        </w:rPr>
        <w:t>.</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6.2.  К  обстоятельствам,  указанным  в </w:t>
      </w:r>
      <w:hyperlink w:anchor="Par591" w:history="1">
        <w:r w:rsidRPr="00C10F8D">
          <w:rPr>
            <w:rFonts w:ascii="Courier New" w:hAnsi="Courier New" w:cs="Courier New"/>
            <w:color w:val="0000FF"/>
            <w:sz w:val="20"/>
            <w:szCs w:val="20"/>
          </w:rPr>
          <w:t>пункте 6.1</w:t>
        </w:r>
      </w:hyperlink>
      <w:r w:rsidRPr="00C10F8D">
        <w:rPr>
          <w:rFonts w:ascii="Courier New" w:hAnsi="Courier New" w:cs="Courier New"/>
          <w:sz w:val="20"/>
          <w:szCs w:val="20"/>
        </w:rPr>
        <w:t xml:space="preserve"> настоящего Договора,</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относятся:  война  и  военные действия, восстания, эпидемии, землетрясения,</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наводнения,  акты  органов  власти,  непосредственно  затрагивающие предмет</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настоящего Договора.</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bookmarkStart w:id="21" w:name="Par602"/>
      <w:bookmarkEnd w:id="21"/>
      <w:r w:rsidRPr="00C10F8D">
        <w:rPr>
          <w:rFonts w:ascii="Courier New" w:hAnsi="Courier New" w:cs="Courier New"/>
          <w:sz w:val="20"/>
          <w:szCs w:val="20"/>
        </w:rPr>
        <w:t xml:space="preserve">    6.3.   Сторона,  подвергшаяся  действию  таких  обстоятельств,  обязана</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немедленно в письменном виде уведомить другую Сторону о возникновении, виде</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и  возможной продолжительности действия соответствующих обстоятельств. Если</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эта  Сторона не сообщит о наступлении обстоятельств непреодолимой силы, она</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лишается  права  ссылаться  на  него,  разве  что само такое обстоятельство</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препятствовало отправлению такого сообщения.</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lastRenderedPageBreak/>
        <w:t xml:space="preserve">    6.4.  Наступление обстоятельств, предусмотренных настоящей статьей, </w:t>
      </w:r>
      <w:proofErr w:type="gramStart"/>
      <w:r w:rsidRPr="00C10F8D">
        <w:rPr>
          <w:rFonts w:ascii="Courier New" w:hAnsi="Courier New" w:cs="Courier New"/>
          <w:sz w:val="20"/>
          <w:szCs w:val="20"/>
        </w:rPr>
        <w:t>при</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proofErr w:type="gramStart"/>
      <w:r w:rsidRPr="00C10F8D">
        <w:rPr>
          <w:rFonts w:ascii="Courier New" w:hAnsi="Courier New" w:cs="Courier New"/>
          <w:sz w:val="20"/>
          <w:szCs w:val="20"/>
        </w:rPr>
        <w:t>условии</w:t>
      </w:r>
      <w:proofErr w:type="gramEnd"/>
      <w:r w:rsidRPr="00C10F8D">
        <w:rPr>
          <w:rFonts w:ascii="Courier New" w:hAnsi="Courier New" w:cs="Courier New"/>
          <w:sz w:val="20"/>
          <w:szCs w:val="20"/>
        </w:rPr>
        <w:t xml:space="preserve">  соблюдения  требований  </w:t>
      </w:r>
      <w:hyperlink w:anchor="Par602" w:history="1">
        <w:r w:rsidRPr="00C10F8D">
          <w:rPr>
            <w:rFonts w:ascii="Courier New" w:hAnsi="Courier New" w:cs="Courier New"/>
            <w:color w:val="0000FF"/>
            <w:sz w:val="20"/>
            <w:szCs w:val="20"/>
          </w:rPr>
          <w:t>пункта 6.3</w:t>
        </w:r>
      </w:hyperlink>
      <w:r w:rsidRPr="00C10F8D">
        <w:rPr>
          <w:rFonts w:ascii="Courier New" w:hAnsi="Courier New" w:cs="Courier New"/>
          <w:sz w:val="20"/>
          <w:szCs w:val="20"/>
        </w:rPr>
        <w:t xml:space="preserve"> настоящего Договора, продлевает</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срок   исполнения  договорных  обязательств  на  период,  который  в  целом</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соответствует  сроку действия наступившего обстоятельства и разумному сроку</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для его устранения.</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6.5.  В  </w:t>
      </w:r>
      <w:proofErr w:type="gramStart"/>
      <w:r w:rsidRPr="00C10F8D">
        <w:rPr>
          <w:rFonts w:ascii="Courier New" w:hAnsi="Courier New" w:cs="Courier New"/>
          <w:sz w:val="20"/>
          <w:szCs w:val="20"/>
        </w:rPr>
        <w:t>случае</w:t>
      </w:r>
      <w:proofErr w:type="gramEnd"/>
      <w:r w:rsidRPr="00C10F8D">
        <w:rPr>
          <w:rFonts w:ascii="Courier New" w:hAnsi="Courier New" w:cs="Courier New"/>
          <w:sz w:val="20"/>
          <w:szCs w:val="20"/>
        </w:rPr>
        <w:t xml:space="preserve"> если обстоятельства, предусмотренные настоящей статьей,</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длятся   более   двух   месяцев,  Стороны  совместно  определят  </w:t>
      </w:r>
      <w:proofErr w:type="gramStart"/>
      <w:r w:rsidRPr="00C10F8D">
        <w:rPr>
          <w:rFonts w:ascii="Courier New" w:hAnsi="Courier New" w:cs="Courier New"/>
          <w:sz w:val="20"/>
          <w:szCs w:val="20"/>
        </w:rPr>
        <w:t>дальнейшую</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юридическую судьбу настоящего Договора.</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7. ПРОЧИЕ УСЛОВИЯ</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7.1.  Настоящий  договор  вступает  в  силу  с момента его подписания и</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прекращает свое действие в соответствии с действующим законодательством.</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7.2.  Любые  изменения и дополнения к настоящему договору действительны</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только  в  том  случае,  если  они совершены в письменной форме и подписаны</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Сторонами или надлежаще уполномоченными на то представителями Сторон.</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7.3.  Во  всем  остальном,  что  не  предусмотрено  настоящим договором</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Стороны руководствуются законодательством Российской Федерации.</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8. ЗАКЛЮЧИТЕЛЬНЫЕ ПОЛОЖЕНИЯ</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8.1.  </w:t>
      </w:r>
      <w:proofErr w:type="gramStart"/>
      <w:r w:rsidRPr="00C10F8D">
        <w:rPr>
          <w:rFonts w:ascii="Courier New" w:hAnsi="Courier New" w:cs="Courier New"/>
          <w:sz w:val="20"/>
          <w:szCs w:val="20"/>
        </w:rPr>
        <w:t>Настоящий  Договор  составлен  в  двух экземплярах (по одному для</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каждой  из Сторон) и действует с момента подписания и до полного исполнения</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Сторонами своих обязательств по настоящему Договору.</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9. АДРЕСА И РЕКВИЗИТЫ СТОРОН</w:t>
      </w:r>
    </w:p>
    <w:p w:rsidR="00C10F8D" w:rsidRPr="00C10F8D" w:rsidRDefault="00C10F8D" w:rsidP="00C10F8D">
      <w:pPr>
        <w:autoSpaceDE w:val="0"/>
        <w:autoSpaceDN w:val="0"/>
        <w:adjustRightInd w:val="0"/>
        <w:ind w:firstLine="0"/>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082"/>
      </w:tblGrid>
      <w:tr w:rsidR="00C10F8D" w:rsidRPr="00C10F8D">
        <w:tc>
          <w:tcPr>
            <w:tcW w:w="4082" w:type="dxa"/>
          </w:tcPr>
          <w:p w:rsidR="00C10F8D" w:rsidRPr="00C10F8D" w:rsidRDefault="00C10F8D" w:rsidP="00C10F8D">
            <w:pPr>
              <w:autoSpaceDE w:val="0"/>
              <w:autoSpaceDN w:val="0"/>
              <w:adjustRightInd w:val="0"/>
              <w:ind w:firstLine="0"/>
              <w:jc w:val="left"/>
              <w:rPr>
                <w:rFonts w:ascii="Arial" w:hAnsi="Arial" w:cs="Arial"/>
                <w:sz w:val="20"/>
                <w:szCs w:val="20"/>
              </w:rPr>
            </w:pPr>
            <w:r w:rsidRPr="00C10F8D">
              <w:rPr>
                <w:rFonts w:ascii="Arial" w:hAnsi="Arial" w:cs="Arial"/>
                <w:sz w:val="20"/>
                <w:szCs w:val="20"/>
              </w:rPr>
              <w:t>Продавец</w:t>
            </w:r>
          </w:p>
        </w:tc>
        <w:tc>
          <w:tcPr>
            <w:tcW w:w="4082" w:type="dxa"/>
          </w:tcPr>
          <w:p w:rsidR="00C10F8D" w:rsidRPr="00C10F8D" w:rsidRDefault="00C10F8D" w:rsidP="00C10F8D">
            <w:pPr>
              <w:autoSpaceDE w:val="0"/>
              <w:autoSpaceDN w:val="0"/>
              <w:adjustRightInd w:val="0"/>
              <w:ind w:firstLine="0"/>
              <w:jc w:val="left"/>
              <w:rPr>
                <w:rFonts w:ascii="Arial" w:hAnsi="Arial" w:cs="Arial"/>
                <w:sz w:val="20"/>
                <w:szCs w:val="20"/>
              </w:rPr>
            </w:pPr>
            <w:r w:rsidRPr="00C10F8D">
              <w:rPr>
                <w:rFonts w:ascii="Arial" w:hAnsi="Arial" w:cs="Arial"/>
                <w:sz w:val="20"/>
                <w:szCs w:val="20"/>
              </w:rPr>
              <w:t>Покупатель</w:t>
            </w:r>
          </w:p>
        </w:tc>
      </w:tr>
      <w:tr w:rsidR="00C10F8D" w:rsidRPr="00C10F8D">
        <w:tc>
          <w:tcPr>
            <w:tcW w:w="4082" w:type="dxa"/>
          </w:tcPr>
          <w:p w:rsidR="00C10F8D" w:rsidRPr="00C10F8D" w:rsidRDefault="00C10F8D" w:rsidP="00C10F8D">
            <w:pPr>
              <w:autoSpaceDE w:val="0"/>
              <w:autoSpaceDN w:val="0"/>
              <w:adjustRightInd w:val="0"/>
              <w:ind w:firstLine="0"/>
              <w:jc w:val="left"/>
              <w:rPr>
                <w:rFonts w:ascii="Arial" w:hAnsi="Arial" w:cs="Arial"/>
                <w:sz w:val="20"/>
                <w:szCs w:val="20"/>
              </w:rPr>
            </w:pPr>
          </w:p>
        </w:tc>
        <w:tc>
          <w:tcPr>
            <w:tcW w:w="4082" w:type="dxa"/>
          </w:tcPr>
          <w:p w:rsidR="00C10F8D" w:rsidRPr="00C10F8D" w:rsidRDefault="00C10F8D" w:rsidP="00C10F8D">
            <w:pPr>
              <w:autoSpaceDE w:val="0"/>
              <w:autoSpaceDN w:val="0"/>
              <w:adjustRightInd w:val="0"/>
              <w:ind w:firstLine="0"/>
              <w:jc w:val="left"/>
              <w:rPr>
                <w:rFonts w:ascii="Arial" w:hAnsi="Arial" w:cs="Arial"/>
                <w:sz w:val="20"/>
                <w:szCs w:val="20"/>
              </w:rPr>
            </w:pPr>
          </w:p>
        </w:tc>
      </w:tr>
      <w:tr w:rsidR="00C10F8D" w:rsidRPr="00C10F8D">
        <w:tc>
          <w:tcPr>
            <w:tcW w:w="4082" w:type="dxa"/>
          </w:tcPr>
          <w:p w:rsidR="00C10F8D" w:rsidRPr="00C10F8D" w:rsidRDefault="00C10F8D" w:rsidP="00C10F8D">
            <w:pPr>
              <w:autoSpaceDE w:val="0"/>
              <w:autoSpaceDN w:val="0"/>
              <w:adjustRightInd w:val="0"/>
              <w:ind w:firstLine="0"/>
              <w:jc w:val="left"/>
              <w:rPr>
                <w:rFonts w:ascii="Arial" w:hAnsi="Arial" w:cs="Arial"/>
                <w:sz w:val="20"/>
                <w:szCs w:val="20"/>
              </w:rPr>
            </w:pPr>
            <w:r w:rsidRPr="00C10F8D">
              <w:rPr>
                <w:rFonts w:ascii="Arial" w:hAnsi="Arial" w:cs="Arial"/>
                <w:sz w:val="20"/>
                <w:szCs w:val="20"/>
              </w:rPr>
              <w:t>__________________</w:t>
            </w:r>
          </w:p>
          <w:p w:rsidR="00C10F8D" w:rsidRPr="00C10F8D" w:rsidRDefault="00C10F8D" w:rsidP="00C10F8D">
            <w:pPr>
              <w:autoSpaceDE w:val="0"/>
              <w:autoSpaceDN w:val="0"/>
              <w:adjustRightInd w:val="0"/>
              <w:ind w:firstLine="0"/>
              <w:jc w:val="left"/>
              <w:rPr>
                <w:rFonts w:ascii="Arial" w:hAnsi="Arial" w:cs="Arial"/>
                <w:sz w:val="20"/>
                <w:szCs w:val="20"/>
              </w:rPr>
            </w:pPr>
            <w:r w:rsidRPr="00C10F8D">
              <w:rPr>
                <w:rFonts w:ascii="Arial" w:hAnsi="Arial" w:cs="Arial"/>
                <w:sz w:val="20"/>
                <w:szCs w:val="20"/>
              </w:rPr>
              <w:t>"_____" _______________ 20___ г.</w:t>
            </w:r>
          </w:p>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М.П.</w:t>
            </w:r>
          </w:p>
        </w:tc>
        <w:tc>
          <w:tcPr>
            <w:tcW w:w="4082" w:type="dxa"/>
          </w:tcPr>
          <w:p w:rsidR="00C10F8D" w:rsidRPr="00C10F8D" w:rsidRDefault="00C10F8D" w:rsidP="00C10F8D">
            <w:pPr>
              <w:autoSpaceDE w:val="0"/>
              <w:autoSpaceDN w:val="0"/>
              <w:adjustRightInd w:val="0"/>
              <w:ind w:firstLine="0"/>
              <w:jc w:val="left"/>
              <w:rPr>
                <w:rFonts w:ascii="Arial" w:hAnsi="Arial" w:cs="Arial"/>
                <w:sz w:val="20"/>
                <w:szCs w:val="20"/>
              </w:rPr>
            </w:pPr>
            <w:r w:rsidRPr="00C10F8D">
              <w:rPr>
                <w:rFonts w:ascii="Arial" w:hAnsi="Arial" w:cs="Arial"/>
                <w:sz w:val="20"/>
                <w:szCs w:val="20"/>
              </w:rPr>
              <w:t>__________________</w:t>
            </w:r>
          </w:p>
          <w:p w:rsidR="00C10F8D" w:rsidRPr="00C10F8D" w:rsidRDefault="00C10F8D" w:rsidP="00C10F8D">
            <w:pPr>
              <w:autoSpaceDE w:val="0"/>
              <w:autoSpaceDN w:val="0"/>
              <w:adjustRightInd w:val="0"/>
              <w:ind w:firstLine="0"/>
              <w:jc w:val="left"/>
              <w:rPr>
                <w:rFonts w:ascii="Arial" w:hAnsi="Arial" w:cs="Arial"/>
                <w:sz w:val="20"/>
                <w:szCs w:val="20"/>
              </w:rPr>
            </w:pPr>
            <w:r w:rsidRPr="00C10F8D">
              <w:rPr>
                <w:rFonts w:ascii="Arial" w:hAnsi="Arial" w:cs="Arial"/>
                <w:sz w:val="20"/>
                <w:szCs w:val="20"/>
              </w:rPr>
              <w:t>"_____" _______________ 20___ г.</w:t>
            </w:r>
          </w:p>
          <w:p w:rsidR="00C10F8D" w:rsidRPr="00C10F8D" w:rsidRDefault="00C10F8D" w:rsidP="00C10F8D">
            <w:pPr>
              <w:autoSpaceDE w:val="0"/>
              <w:autoSpaceDN w:val="0"/>
              <w:adjustRightInd w:val="0"/>
              <w:ind w:firstLine="0"/>
              <w:jc w:val="center"/>
              <w:rPr>
                <w:rFonts w:ascii="Arial" w:hAnsi="Arial" w:cs="Arial"/>
                <w:sz w:val="20"/>
                <w:szCs w:val="20"/>
              </w:rPr>
            </w:pPr>
            <w:r w:rsidRPr="00C10F8D">
              <w:rPr>
                <w:rFonts w:ascii="Arial" w:hAnsi="Arial" w:cs="Arial"/>
                <w:sz w:val="20"/>
                <w:szCs w:val="20"/>
              </w:rPr>
              <w:t>М.П.</w:t>
            </w:r>
          </w:p>
        </w:tc>
      </w:tr>
    </w:tbl>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Форма 4</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bookmarkStart w:id="22" w:name="Par650"/>
      <w:bookmarkEnd w:id="22"/>
      <w:r w:rsidRPr="00C10F8D">
        <w:rPr>
          <w:rFonts w:ascii="Courier New" w:hAnsi="Courier New" w:cs="Courier New"/>
          <w:sz w:val="20"/>
          <w:szCs w:val="20"/>
        </w:rPr>
        <w:t xml:space="preserve">                                  ЗАЯВКА</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на приобретение древесины</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___________________________________________________________________________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w:t>
      </w:r>
      <w:proofErr w:type="gramStart"/>
      <w:r w:rsidRPr="00C10F8D">
        <w:rPr>
          <w:rFonts w:ascii="Courier New" w:hAnsi="Courier New" w:cs="Courier New"/>
          <w:sz w:val="20"/>
          <w:szCs w:val="20"/>
        </w:rPr>
        <w:t>(полное наименование юридического лица, ИНН, ОГРН или фамилия, имя,</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отчество и паспортные данные физического лица, подающего заявку)</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___________________________________________________________________________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___________________________________________________________________________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___________________________________________________________________________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далее именуемый Претендент, в лице 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(фамилия, имя, отчество, должность)</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__________________________________________________________________________,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roofErr w:type="gramStart"/>
      <w:r w:rsidRPr="00C10F8D">
        <w:rPr>
          <w:rFonts w:ascii="Courier New" w:hAnsi="Courier New" w:cs="Courier New"/>
          <w:sz w:val="20"/>
          <w:szCs w:val="20"/>
        </w:rPr>
        <w:t>действующего</w:t>
      </w:r>
      <w:proofErr w:type="gramEnd"/>
      <w:r w:rsidRPr="00C10F8D">
        <w:rPr>
          <w:rFonts w:ascii="Courier New" w:hAnsi="Courier New" w:cs="Courier New"/>
          <w:sz w:val="20"/>
          <w:szCs w:val="20"/>
        </w:rPr>
        <w:t xml:space="preserve"> на основании 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w:t>
      </w:r>
      <w:proofErr w:type="gramStart"/>
      <w:r w:rsidRPr="00C10F8D">
        <w:rPr>
          <w:rFonts w:ascii="Courier New" w:hAnsi="Courier New" w:cs="Courier New"/>
          <w:sz w:val="20"/>
          <w:szCs w:val="20"/>
        </w:rPr>
        <w:t>(наименование, дата и номер уполномочивающего</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документа)</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принимая решение о приобретении древесины</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__________________________________________________________________________,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(основные характеристики, цена и местонахождение древесины)</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обязуюсь:</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1) соблюдать  условия перехода права собственности на  древесину только</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после 100% оплаты стоимости и вывезти  приобретенную древесину в 30-дневный</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срок со дня подписания договора купли-продажи;</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2) в случае признания  меня покупателем  направить Продавцу в течение 5</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рабочих дней со дня уведомления о признании  покупателем подписанный проект</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lastRenderedPageBreak/>
        <w:t>договора купли-продажи древесины и после получения от продавца подписанного</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договора купли-продажи древесины произвести 100% оплату стоимости древесины</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в сроки и на счет, определяемые договором купли-продажи.</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w:t>
      </w:r>
      <w:proofErr w:type="gramStart"/>
      <w:r w:rsidRPr="00C10F8D">
        <w:rPr>
          <w:rFonts w:ascii="Courier New" w:hAnsi="Courier New" w:cs="Courier New"/>
          <w:sz w:val="20"/>
          <w:szCs w:val="20"/>
        </w:rPr>
        <w:t>Адрес  и банковские реквизиты  Претендента  (в том числе почтовый адрес</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и (или) способ  связи для высылки  уведомления  о результатах  рассмотрения</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предоставленной Продавцу заявки):</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___________________________________________________________________________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___________________________________________________________________________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___________________________________________________________________________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Претендент (полномочный представитель</w:t>
      </w:r>
      <w:proofErr w:type="gramStart"/>
      <w:r w:rsidRPr="00C10F8D">
        <w:rPr>
          <w:rFonts w:ascii="Courier New" w:hAnsi="Courier New" w:cs="Courier New"/>
          <w:sz w:val="20"/>
          <w:szCs w:val="20"/>
        </w:rPr>
        <w:t>) _________(_________________________)</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(подпись)   (расшифровка подписи)</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М.П.</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"___" __________ 20__ г.</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Заявка принята Продавцом: __ час</w:t>
      </w:r>
      <w:proofErr w:type="gramStart"/>
      <w:r w:rsidRPr="00C10F8D">
        <w:rPr>
          <w:rFonts w:ascii="Courier New" w:hAnsi="Courier New" w:cs="Courier New"/>
          <w:sz w:val="20"/>
          <w:szCs w:val="20"/>
        </w:rPr>
        <w:t>.</w:t>
      </w:r>
      <w:proofErr w:type="gramEnd"/>
      <w:r w:rsidRPr="00C10F8D">
        <w:rPr>
          <w:rFonts w:ascii="Courier New" w:hAnsi="Courier New" w:cs="Courier New"/>
          <w:sz w:val="20"/>
          <w:szCs w:val="20"/>
        </w:rPr>
        <w:t xml:space="preserve"> ___ </w:t>
      </w:r>
      <w:proofErr w:type="gramStart"/>
      <w:r w:rsidRPr="00C10F8D">
        <w:rPr>
          <w:rFonts w:ascii="Courier New" w:hAnsi="Courier New" w:cs="Courier New"/>
          <w:sz w:val="20"/>
          <w:szCs w:val="20"/>
        </w:rPr>
        <w:t>м</w:t>
      </w:r>
      <w:proofErr w:type="gramEnd"/>
      <w:r w:rsidRPr="00C10F8D">
        <w:rPr>
          <w:rFonts w:ascii="Courier New" w:hAnsi="Courier New" w:cs="Courier New"/>
          <w:sz w:val="20"/>
          <w:szCs w:val="20"/>
        </w:rPr>
        <w:t>ин. "___" ________ 20__ г. за N 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Продавец</w:t>
      </w:r>
      <w:proofErr w:type="gramStart"/>
      <w:r w:rsidRPr="00C10F8D">
        <w:rPr>
          <w:rFonts w:ascii="Courier New" w:hAnsi="Courier New" w:cs="Courier New"/>
          <w:sz w:val="20"/>
          <w:szCs w:val="20"/>
        </w:rPr>
        <w:t xml:space="preserve"> __________________________(______________________________________)</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w:t>
      </w:r>
      <w:proofErr w:type="gramStart"/>
      <w:r w:rsidRPr="00C10F8D">
        <w:rPr>
          <w:rFonts w:ascii="Courier New" w:hAnsi="Courier New" w:cs="Courier New"/>
          <w:sz w:val="20"/>
          <w:szCs w:val="20"/>
        </w:rPr>
        <w:t>(подпись)                   (расшифровка подписи</w:t>
      </w:r>
      <w:proofErr w:type="gramEnd"/>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jc w:val="right"/>
        <w:outlineLvl w:val="1"/>
        <w:rPr>
          <w:rFonts w:ascii="Arial" w:hAnsi="Arial" w:cs="Arial"/>
          <w:sz w:val="20"/>
          <w:szCs w:val="20"/>
        </w:rPr>
      </w:pPr>
      <w:r w:rsidRPr="00C10F8D">
        <w:rPr>
          <w:rFonts w:ascii="Arial" w:hAnsi="Arial" w:cs="Arial"/>
          <w:sz w:val="20"/>
          <w:szCs w:val="20"/>
        </w:rPr>
        <w:t>Приложение</w:t>
      </w:r>
    </w:p>
    <w:p w:rsidR="00C10F8D" w:rsidRPr="00C10F8D" w:rsidRDefault="00C10F8D" w:rsidP="00C10F8D">
      <w:pPr>
        <w:autoSpaceDE w:val="0"/>
        <w:autoSpaceDN w:val="0"/>
        <w:adjustRightInd w:val="0"/>
        <w:ind w:firstLine="0"/>
        <w:jc w:val="right"/>
        <w:rPr>
          <w:rFonts w:ascii="Arial" w:hAnsi="Arial" w:cs="Arial"/>
          <w:sz w:val="20"/>
          <w:szCs w:val="20"/>
        </w:rPr>
      </w:pPr>
      <w:r w:rsidRPr="00C10F8D">
        <w:rPr>
          <w:rFonts w:ascii="Arial" w:hAnsi="Arial" w:cs="Arial"/>
          <w:sz w:val="20"/>
          <w:szCs w:val="20"/>
        </w:rPr>
        <w:t>к Порядку</w:t>
      </w:r>
    </w:p>
    <w:p w:rsidR="00C10F8D" w:rsidRPr="00C10F8D" w:rsidRDefault="00C10F8D" w:rsidP="00C10F8D">
      <w:pPr>
        <w:autoSpaceDE w:val="0"/>
        <w:autoSpaceDN w:val="0"/>
        <w:adjustRightInd w:val="0"/>
        <w:ind w:firstLine="0"/>
        <w:jc w:val="right"/>
        <w:rPr>
          <w:rFonts w:ascii="Arial" w:hAnsi="Arial" w:cs="Arial"/>
          <w:sz w:val="20"/>
          <w:szCs w:val="20"/>
        </w:rPr>
      </w:pPr>
      <w:r w:rsidRPr="00C10F8D">
        <w:rPr>
          <w:rFonts w:ascii="Arial" w:hAnsi="Arial" w:cs="Arial"/>
          <w:sz w:val="20"/>
          <w:szCs w:val="20"/>
        </w:rPr>
        <w:t>учета, хранения и реализации древесины, полученной</w:t>
      </w:r>
    </w:p>
    <w:p w:rsidR="00C10F8D" w:rsidRPr="00C10F8D" w:rsidRDefault="00C10F8D" w:rsidP="00C10F8D">
      <w:pPr>
        <w:autoSpaceDE w:val="0"/>
        <w:autoSpaceDN w:val="0"/>
        <w:adjustRightInd w:val="0"/>
        <w:ind w:firstLine="0"/>
        <w:jc w:val="right"/>
        <w:rPr>
          <w:rFonts w:ascii="Arial" w:hAnsi="Arial" w:cs="Arial"/>
          <w:sz w:val="20"/>
          <w:szCs w:val="20"/>
        </w:rPr>
      </w:pPr>
      <w:r w:rsidRPr="00C10F8D">
        <w:rPr>
          <w:rFonts w:ascii="Arial" w:hAnsi="Arial" w:cs="Arial"/>
          <w:sz w:val="20"/>
          <w:szCs w:val="20"/>
        </w:rPr>
        <w:t>в результате незаконных рубок лесных насаждений и расчистки</w:t>
      </w:r>
    </w:p>
    <w:p w:rsidR="00C10F8D" w:rsidRPr="00C10F8D" w:rsidRDefault="00C10F8D" w:rsidP="00C10F8D">
      <w:pPr>
        <w:autoSpaceDE w:val="0"/>
        <w:autoSpaceDN w:val="0"/>
        <w:adjustRightInd w:val="0"/>
        <w:ind w:firstLine="0"/>
        <w:jc w:val="right"/>
        <w:rPr>
          <w:rFonts w:ascii="Arial" w:hAnsi="Arial" w:cs="Arial"/>
          <w:sz w:val="20"/>
          <w:szCs w:val="20"/>
        </w:rPr>
      </w:pPr>
      <w:r w:rsidRPr="00C10F8D">
        <w:rPr>
          <w:rFonts w:ascii="Arial" w:hAnsi="Arial" w:cs="Arial"/>
          <w:sz w:val="20"/>
          <w:szCs w:val="20"/>
        </w:rPr>
        <w:t xml:space="preserve">просек линейных объектов, на </w:t>
      </w:r>
      <w:proofErr w:type="gramStart"/>
      <w:r w:rsidRPr="00C10F8D">
        <w:rPr>
          <w:rFonts w:ascii="Arial" w:hAnsi="Arial" w:cs="Arial"/>
          <w:sz w:val="20"/>
          <w:szCs w:val="20"/>
        </w:rPr>
        <w:t>территории</w:t>
      </w:r>
      <w:proofErr w:type="gramEnd"/>
      <w:r w:rsidRPr="00C10F8D">
        <w:rPr>
          <w:rFonts w:ascii="Arial" w:hAnsi="Arial" w:cs="Arial"/>
          <w:sz w:val="20"/>
          <w:szCs w:val="20"/>
        </w:rPr>
        <w:t xml:space="preserve"> ЗАТО Северск</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bookmarkStart w:id="23" w:name="Par704"/>
      <w:bookmarkEnd w:id="23"/>
      <w:r w:rsidRPr="00C10F8D">
        <w:rPr>
          <w:rFonts w:ascii="Arial" w:hAnsi="Arial" w:cs="Arial"/>
          <w:b/>
          <w:bCs/>
          <w:sz w:val="20"/>
          <w:szCs w:val="20"/>
        </w:rPr>
        <w:t>ПОРЯДОК</w:t>
      </w:r>
    </w:p>
    <w:p w:rsidR="00C10F8D" w:rsidRPr="00C10F8D" w:rsidRDefault="00C10F8D" w:rsidP="00C10F8D">
      <w:pPr>
        <w:autoSpaceDE w:val="0"/>
        <w:autoSpaceDN w:val="0"/>
        <w:adjustRightInd w:val="0"/>
        <w:ind w:firstLine="0"/>
        <w:jc w:val="center"/>
        <w:outlineLvl w:val="1"/>
        <w:rPr>
          <w:rFonts w:ascii="Arial" w:hAnsi="Arial" w:cs="Arial"/>
          <w:b/>
          <w:bCs/>
          <w:sz w:val="20"/>
          <w:szCs w:val="20"/>
        </w:rPr>
      </w:pPr>
      <w:r w:rsidRPr="00C10F8D">
        <w:rPr>
          <w:rFonts w:ascii="Arial" w:hAnsi="Arial" w:cs="Arial"/>
          <w:b/>
          <w:bCs/>
          <w:sz w:val="20"/>
          <w:szCs w:val="20"/>
        </w:rPr>
        <w:t>ПРОВЕДЕНИЯ АУКЦИОНА ПО ПРОДАЖЕ ДРЕВЕСИНЫ</w:t>
      </w:r>
    </w:p>
    <w:p w:rsidR="00C10F8D" w:rsidRPr="00C10F8D" w:rsidRDefault="00C10F8D" w:rsidP="00C10F8D">
      <w:pPr>
        <w:autoSpaceDE w:val="0"/>
        <w:autoSpaceDN w:val="0"/>
        <w:adjustRightInd w:val="0"/>
        <w:ind w:firstLine="0"/>
        <w:jc w:val="left"/>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C10F8D" w:rsidRPr="00C10F8D">
        <w:tc>
          <w:tcPr>
            <w:tcW w:w="60" w:type="dxa"/>
            <w:shd w:val="clear" w:color="auto" w:fill="CED3F1"/>
            <w:tcMar>
              <w:top w:w="0" w:type="dxa"/>
              <w:left w:w="0" w:type="dxa"/>
              <w:bottom w:w="0" w:type="dxa"/>
              <w:right w:w="0" w:type="dxa"/>
            </w:tcMar>
          </w:tcPr>
          <w:p w:rsidR="00C10F8D" w:rsidRPr="00C10F8D" w:rsidRDefault="00C10F8D" w:rsidP="00C10F8D">
            <w:pPr>
              <w:autoSpaceDE w:val="0"/>
              <w:autoSpaceDN w:val="0"/>
              <w:adjustRightInd w:val="0"/>
              <w:ind w:firstLine="0"/>
              <w:jc w:val="left"/>
              <w:rPr>
                <w:rFonts w:ascii="Arial" w:hAnsi="Arial" w:cs="Arial"/>
                <w:sz w:val="24"/>
                <w:szCs w:val="24"/>
              </w:rPr>
            </w:pPr>
          </w:p>
        </w:tc>
        <w:tc>
          <w:tcPr>
            <w:tcW w:w="113" w:type="dxa"/>
            <w:shd w:val="clear" w:color="auto" w:fill="F4F3F8"/>
            <w:tcMar>
              <w:top w:w="0" w:type="dxa"/>
              <w:left w:w="0" w:type="dxa"/>
              <w:bottom w:w="0" w:type="dxa"/>
              <w:right w:w="0" w:type="dxa"/>
            </w:tcMar>
          </w:tcPr>
          <w:p w:rsidR="00C10F8D" w:rsidRPr="00C10F8D" w:rsidRDefault="00C10F8D" w:rsidP="00C10F8D">
            <w:pPr>
              <w:autoSpaceDE w:val="0"/>
              <w:autoSpaceDN w:val="0"/>
              <w:adjustRightInd w:val="0"/>
              <w:ind w:firstLine="0"/>
              <w:jc w:val="left"/>
              <w:rPr>
                <w:rFonts w:ascii="Arial" w:hAnsi="Arial" w:cs="Arial"/>
                <w:sz w:val="24"/>
                <w:szCs w:val="24"/>
              </w:rPr>
            </w:pPr>
          </w:p>
        </w:tc>
        <w:tc>
          <w:tcPr>
            <w:tcW w:w="0" w:type="auto"/>
            <w:shd w:val="clear" w:color="auto" w:fill="F4F3F8"/>
            <w:tcMar>
              <w:top w:w="113" w:type="dxa"/>
              <w:left w:w="0" w:type="dxa"/>
              <w:bottom w:w="113" w:type="dxa"/>
              <w:right w:w="0" w:type="dxa"/>
            </w:tcMar>
          </w:tcPr>
          <w:p w:rsidR="00C10F8D" w:rsidRPr="00C10F8D" w:rsidRDefault="00C10F8D" w:rsidP="00C10F8D">
            <w:pPr>
              <w:autoSpaceDE w:val="0"/>
              <w:autoSpaceDN w:val="0"/>
              <w:adjustRightInd w:val="0"/>
              <w:ind w:firstLine="0"/>
              <w:jc w:val="center"/>
              <w:rPr>
                <w:rFonts w:ascii="Arial" w:hAnsi="Arial" w:cs="Arial"/>
                <w:color w:val="392C69"/>
                <w:sz w:val="20"/>
                <w:szCs w:val="20"/>
              </w:rPr>
            </w:pPr>
            <w:r w:rsidRPr="00C10F8D">
              <w:rPr>
                <w:rFonts w:ascii="Arial" w:hAnsi="Arial" w:cs="Arial"/>
                <w:color w:val="392C69"/>
                <w:sz w:val="20"/>
                <w:szCs w:val="20"/>
              </w:rPr>
              <w:t>Список изменяющих документов</w:t>
            </w:r>
          </w:p>
          <w:p w:rsidR="00C10F8D" w:rsidRPr="00C10F8D" w:rsidRDefault="00C10F8D" w:rsidP="00C10F8D">
            <w:pPr>
              <w:autoSpaceDE w:val="0"/>
              <w:autoSpaceDN w:val="0"/>
              <w:adjustRightInd w:val="0"/>
              <w:ind w:firstLine="0"/>
              <w:jc w:val="center"/>
              <w:rPr>
                <w:rFonts w:ascii="Arial" w:hAnsi="Arial" w:cs="Arial"/>
                <w:color w:val="392C69"/>
                <w:sz w:val="20"/>
                <w:szCs w:val="20"/>
              </w:rPr>
            </w:pPr>
            <w:r w:rsidRPr="00C10F8D">
              <w:rPr>
                <w:rFonts w:ascii="Arial" w:hAnsi="Arial" w:cs="Arial"/>
                <w:color w:val="392C69"/>
                <w:sz w:val="20"/>
                <w:szCs w:val="20"/>
              </w:rPr>
              <w:t xml:space="preserve">(в ред. </w:t>
            </w:r>
            <w:hyperlink r:id="rId21" w:history="1">
              <w:r w:rsidRPr="00C10F8D">
                <w:rPr>
                  <w:rFonts w:ascii="Arial" w:hAnsi="Arial" w:cs="Arial"/>
                  <w:color w:val="0000FF"/>
                  <w:sz w:val="20"/>
                  <w:szCs w:val="20"/>
                </w:rPr>
                <w:t>постановления</w:t>
              </w:r>
            </w:hyperlink>
            <w:r w:rsidRPr="00C10F8D">
              <w:rPr>
                <w:rFonts w:ascii="Arial" w:hAnsi="Arial" w:cs="Arial"/>
                <w:color w:val="392C69"/>
                <w:sz w:val="20"/>
                <w:szCs w:val="20"/>
              </w:rPr>
              <w:t xml:space="preserve"> </w:t>
            </w:r>
            <w:proofErr w:type="gramStart"/>
            <w:r w:rsidRPr="00C10F8D">
              <w:rPr>
                <w:rFonts w:ascii="Arial" w:hAnsi="Arial" w:cs="Arial"/>
                <w:color w:val="392C69"/>
                <w:sz w:val="20"/>
                <w:szCs w:val="20"/>
              </w:rPr>
              <w:t>Администрации</w:t>
            </w:r>
            <w:proofErr w:type="gramEnd"/>
            <w:r w:rsidRPr="00C10F8D">
              <w:rPr>
                <w:rFonts w:ascii="Arial" w:hAnsi="Arial" w:cs="Arial"/>
                <w:color w:val="392C69"/>
                <w:sz w:val="20"/>
                <w:szCs w:val="20"/>
              </w:rPr>
              <w:t xml:space="preserve"> ЗАТО Северск</w:t>
            </w:r>
          </w:p>
          <w:p w:rsidR="00C10F8D" w:rsidRPr="00C10F8D" w:rsidRDefault="00C10F8D" w:rsidP="00C10F8D">
            <w:pPr>
              <w:autoSpaceDE w:val="0"/>
              <w:autoSpaceDN w:val="0"/>
              <w:adjustRightInd w:val="0"/>
              <w:ind w:firstLine="0"/>
              <w:jc w:val="center"/>
              <w:rPr>
                <w:rFonts w:ascii="Arial" w:hAnsi="Arial" w:cs="Arial"/>
                <w:color w:val="392C69"/>
                <w:sz w:val="20"/>
                <w:szCs w:val="20"/>
              </w:rPr>
            </w:pPr>
            <w:r w:rsidRPr="00C10F8D">
              <w:rPr>
                <w:rFonts w:ascii="Arial" w:hAnsi="Arial" w:cs="Arial"/>
                <w:color w:val="392C69"/>
                <w:sz w:val="20"/>
                <w:szCs w:val="20"/>
              </w:rPr>
              <w:t>от 11.09.2020 N 1537)</w:t>
            </w:r>
          </w:p>
        </w:tc>
        <w:tc>
          <w:tcPr>
            <w:tcW w:w="113" w:type="dxa"/>
            <w:shd w:val="clear" w:color="auto" w:fill="F4F3F8"/>
            <w:tcMar>
              <w:top w:w="0" w:type="dxa"/>
              <w:left w:w="0" w:type="dxa"/>
              <w:bottom w:w="0" w:type="dxa"/>
              <w:right w:w="0" w:type="dxa"/>
            </w:tcMar>
          </w:tcPr>
          <w:p w:rsidR="00C10F8D" w:rsidRPr="00C10F8D" w:rsidRDefault="00C10F8D" w:rsidP="00C10F8D">
            <w:pPr>
              <w:autoSpaceDE w:val="0"/>
              <w:autoSpaceDN w:val="0"/>
              <w:adjustRightInd w:val="0"/>
              <w:ind w:firstLine="0"/>
              <w:jc w:val="center"/>
              <w:rPr>
                <w:rFonts w:ascii="Arial" w:hAnsi="Arial" w:cs="Arial"/>
                <w:color w:val="392C69"/>
                <w:sz w:val="20"/>
                <w:szCs w:val="20"/>
              </w:rPr>
            </w:pPr>
          </w:p>
        </w:tc>
      </w:tr>
    </w:tbl>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540"/>
        <w:rPr>
          <w:rFonts w:ascii="Arial" w:hAnsi="Arial" w:cs="Arial"/>
          <w:sz w:val="20"/>
          <w:szCs w:val="20"/>
        </w:rPr>
      </w:pPr>
      <w:r w:rsidRPr="00C10F8D">
        <w:rPr>
          <w:rFonts w:ascii="Arial" w:hAnsi="Arial" w:cs="Arial"/>
          <w:sz w:val="20"/>
          <w:szCs w:val="20"/>
        </w:rPr>
        <w:t xml:space="preserve">1. Организацию проведения аукциона по продаже древесины осуществляет подведомственное Управлению имущественных отношений </w:t>
      </w:r>
      <w:proofErr w:type="gramStart"/>
      <w:r w:rsidRPr="00C10F8D">
        <w:rPr>
          <w:rFonts w:ascii="Arial" w:hAnsi="Arial" w:cs="Arial"/>
          <w:sz w:val="20"/>
          <w:szCs w:val="20"/>
        </w:rPr>
        <w:t>Администрации</w:t>
      </w:r>
      <w:proofErr w:type="gramEnd"/>
      <w:r w:rsidRPr="00C10F8D">
        <w:rPr>
          <w:rFonts w:ascii="Arial" w:hAnsi="Arial" w:cs="Arial"/>
          <w:sz w:val="20"/>
          <w:szCs w:val="20"/>
        </w:rPr>
        <w:t xml:space="preserve"> ЗАТО Северск Муниципальное казенное учреждение "Лесничество ЗАТО Северск" (далее - Продавец).</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2. Продавец при подготовке и проведен</w:t>
      </w:r>
      <w:proofErr w:type="gramStart"/>
      <w:r w:rsidRPr="00C10F8D">
        <w:rPr>
          <w:rFonts w:ascii="Arial" w:hAnsi="Arial" w:cs="Arial"/>
          <w:sz w:val="20"/>
          <w:szCs w:val="20"/>
        </w:rPr>
        <w:t>ии ау</w:t>
      </w:r>
      <w:proofErr w:type="gramEnd"/>
      <w:r w:rsidRPr="00C10F8D">
        <w:rPr>
          <w:rFonts w:ascii="Arial" w:hAnsi="Arial" w:cs="Arial"/>
          <w:sz w:val="20"/>
          <w:szCs w:val="20"/>
        </w:rPr>
        <w:t>кциона осуществляет следующие функции:</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1) организует подготовку и размещение информационного сообщения о проведении аукциона на официальном сайте Управления имущественных отношений </w:t>
      </w:r>
      <w:proofErr w:type="gramStart"/>
      <w:r w:rsidRPr="00C10F8D">
        <w:rPr>
          <w:rFonts w:ascii="Arial" w:hAnsi="Arial" w:cs="Arial"/>
          <w:sz w:val="20"/>
          <w:szCs w:val="20"/>
        </w:rPr>
        <w:t>Администрации</w:t>
      </w:r>
      <w:proofErr w:type="gramEnd"/>
      <w:r w:rsidRPr="00C10F8D">
        <w:rPr>
          <w:rFonts w:ascii="Arial" w:hAnsi="Arial" w:cs="Arial"/>
          <w:sz w:val="20"/>
          <w:szCs w:val="20"/>
        </w:rPr>
        <w:t xml:space="preserve"> ЗАТО Северск в информационно-телекоммуникационной сети "Интернет", в котором указывает:</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а) сведения о времени, месте проведения аукциона;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б) предмет аукциона;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в) существующие обременения продаваемой древесины;</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г) порядок проведения аукциона, в том числе порядки оформления участия в аукционе и определения лица, выигравшего аукцион;</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д) сведения о начальной цене;</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е) величину повышения начальной цены ("шаг аукциона");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ж) размер, срок и порядок внесения задатка физическими и юридическими лицами, намеревающимися принять участие в аукционе (далее - претенденты), назначение платежа, реквизиты счета, порядок возвращения задатка, а также указание на то, что данное сообщение </w:t>
      </w:r>
      <w:r w:rsidRPr="00C10F8D">
        <w:rPr>
          <w:rFonts w:ascii="Arial" w:hAnsi="Arial" w:cs="Arial"/>
          <w:sz w:val="20"/>
          <w:szCs w:val="20"/>
        </w:rPr>
        <w:lastRenderedPageBreak/>
        <w:t xml:space="preserve">является публичной офертой для заключения договора о задатке в соответствии со </w:t>
      </w:r>
      <w:hyperlink r:id="rId22" w:history="1">
        <w:r w:rsidRPr="00C10F8D">
          <w:rPr>
            <w:rFonts w:ascii="Arial" w:hAnsi="Arial" w:cs="Arial"/>
            <w:color w:val="0000FF"/>
            <w:sz w:val="20"/>
            <w:szCs w:val="20"/>
          </w:rPr>
          <w:t>статьей 437</w:t>
        </w:r>
      </w:hyperlink>
      <w:r w:rsidRPr="00C10F8D">
        <w:rPr>
          <w:rFonts w:ascii="Arial" w:hAnsi="Arial" w:cs="Arial"/>
          <w:sz w:val="20"/>
          <w:szCs w:val="20"/>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з) место, даты начала и окончания приема заявок, место и срок подведения итогов аукциона.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Извещение о проведении аукциона должно быть опубликовано Продавцом не </w:t>
      </w:r>
      <w:proofErr w:type="gramStart"/>
      <w:r w:rsidRPr="00C10F8D">
        <w:rPr>
          <w:rFonts w:ascii="Arial" w:hAnsi="Arial" w:cs="Arial"/>
          <w:sz w:val="20"/>
          <w:szCs w:val="20"/>
        </w:rPr>
        <w:t>позднее</w:t>
      </w:r>
      <w:proofErr w:type="gramEnd"/>
      <w:r w:rsidRPr="00C10F8D">
        <w:rPr>
          <w:rFonts w:ascii="Arial" w:hAnsi="Arial" w:cs="Arial"/>
          <w:sz w:val="20"/>
          <w:szCs w:val="20"/>
        </w:rPr>
        <w:t xml:space="preserve"> чем за 30 дней до дня его проведения;</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2) заключает с претендентами договоры о задатке;</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3) принимает от претендентов заявки на участие в аукционе (далее - заявки) и прилагаемые к ним документы по составленной ими описи;</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4) проверяет правильность оформления представленных претендентами документов и определяет их соответствие перечню, содержащемуся в информационном сообщении о проведен</w:t>
      </w:r>
      <w:proofErr w:type="gramStart"/>
      <w:r w:rsidRPr="00C10F8D">
        <w:rPr>
          <w:rFonts w:ascii="Arial" w:hAnsi="Arial" w:cs="Arial"/>
          <w:sz w:val="20"/>
          <w:szCs w:val="20"/>
        </w:rPr>
        <w:t>ии ау</w:t>
      </w:r>
      <w:proofErr w:type="gramEnd"/>
      <w:r w:rsidRPr="00C10F8D">
        <w:rPr>
          <w:rFonts w:ascii="Arial" w:hAnsi="Arial" w:cs="Arial"/>
          <w:sz w:val="20"/>
          <w:szCs w:val="20"/>
        </w:rPr>
        <w:t>кциона;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5) ведет регистрацию и учет заявок по мере их поступления в журнале приема заявок;</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6) принимает решение о признании претендентов участниками аукциона или об отказе в допуске к участию в аукционе по основаниям, установленным в </w:t>
      </w:r>
      <w:hyperlink w:anchor="Par733" w:history="1">
        <w:r w:rsidRPr="00C10F8D">
          <w:rPr>
            <w:rFonts w:ascii="Arial" w:hAnsi="Arial" w:cs="Arial"/>
            <w:color w:val="0000FF"/>
            <w:sz w:val="20"/>
            <w:szCs w:val="20"/>
          </w:rPr>
          <w:t>пункте 3</w:t>
        </w:r>
      </w:hyperlink>
      <w:r w:rsidRPr="00C10F8D">
        <w:rPr>
          <w:rFonts w:ascii="Arial" w:hAnsi="Arial" w:cs="Arial"/>
          <w:sz w:val="20"/>
          <w:szCs w:val="20"/>
        </w:rPr>
        <w:t xml:space="preserve"> настоящего Порядка;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7) назначает из числа своих работников аукциониста;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8) определяет победителя аукциона и оформляет протокол об итогах аукциона;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9) уведомляет победителя аукциона о его победе на аукционе;</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10) производит расчеты с претендентами, участниками и победителем аукциона;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11) организует подготовку и размещение информационного сообщения об итогах аукциона на официальном сайте Управления имущественных отношений </w:t>
      </w:r>
      <w:proofErr w:type="gramStart"/>
      <w:r w:rsidRPr="00C10F8D">
        <w:rPr>
          <w:rFonts w:ascii="Arial" w:hAnsi="Arial" w:cs="Arial"/>
          <w:sz w:val="20"/>
          <w:szCs w:val="20"/>
        </w:rPr>
        <w:t>Администрации</w:t>
      </w:r>
      <w:proofErr w:type="gramEnd"/>
      <w:r w:rsidRPr="00C10F8D">
        <w:rPr>
          <w:rFonts w:ascii="Arial" w:hAnsi="Arial" w:cs="Arial"/>
          <w:sz w:val="20"/>
          <w:szCs w:val="20"/>
        </w:rPr>
        <w:t xml:space="preserve"> ЗАТО Северск в информационно-телекоммуникационной сети "Интернет";</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12) обеспечивает передачу древесины покупателю (победителю аукциона).</w:t>
      </w:r>
    </w:p>
    <w:p w:rsidR="00C10F8D" w:rsidRPr="00C10F8D" w:rsidRDefault="00C10F8D" w:rsidP="00C10F8D">
      <w:pPr>
        <w:autoSpaceDE w:val="0"/>
        <w:autoSpaceDN w:val="0"/>
        <w:adjustRightInd w:val="0"/>
        <w:spacing w:before="200"/>
        <w:ind w:firstLine="540"/>
        <w:rPr>
          <w:rFonts w:ascii="Arial" w:hAnsi="Arial" w:cs="Arial"/>
          <w:sz w:val="20"/>
          <w:szCs w:val="20"/>
        </w:rPr>
      </w:pPr>
      <w:bookmarkStart w:id="24" w:name="Par733"/>
      <w:bookmarkEnd w:id="24"/>
      <w:r w:rsidRPr="00C10F8D">
        <w:rPr>
          <w:rFonts w:ascii="Arial" w:hAnsi="Arial" w:cs="Arial"/>
          <w:sz w:val="20"/>
          <w:szCs w:val="20"/>
        </w:rPr>
        <w:t>3. Претендент не допускается к участию в аукционе по следующим основаниям:</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 представлены не все документы в соответствии с перечнем, указанным в информационном сообщении;</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2) заявка подана лицом, не уполномоченным претендентом на осуществление таких действий;</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3) не подтверждено поступление в установленный срок задатка на счет, указанный в информационном сообщении.</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4. Для участия в аукционе претендент представляет Продавцу (лично или через своего полномочного представителя) в установленный срок заявку согласно прилагаемой форме и документы в соответствии с перечнем, содержащимся в информационном сообщении о проведен</w:t>
      </w:r>
      <w:proofErr w:type="gramStart"/>
      <w:r w:rsidRPr="00C10F8D">
        <w:rPr>
          <w:rFonts w:ascii="Arial" w:hAnsi="Arial" w:cs="Arial"/>
          <w:sz w:val="20"/>
          <w:szCs w:val="20"/>
        </w:rPr>
        <w:t>ии ау</w:t>
      </w:r>
      <w:proofErr w:type="gramEnd"/>
      <w:r w:rsidRPr="00C10F8D">
        <w:rPr>
          <w:rFonts w:ascii="Arial" w:hAnsi="Arial" w:cs="Arial"/>
          <w:sz w:val="20"/>
          <w:szCs w:val="20"/>
        </w:rPr>
        <w:t>кциона. Заявка и опись представленных документов составляются в 2 экземплярах, один из которых остается у Продавца, другой - у заявителя.</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5. Для участия в аукционе претендент вносит задаток в соответствии с договором о задатке на счет, указанный в информационном сообщении о проведен</w:t>
      </w:r>
      <w:proofErr w:type="gramStart"/>
      <w:r w:rsidRPr="00C10F8D">
        <w:rPr>
          <w:rFonts w:ascii="Arial" w:hAnsi="Arial" w:cs="Arial"/>
          <w:sz w:val="20"/>
          <w:szCs w:val="20"/>
        </w:rPr>
        <w:t>ии ау</w:t>
      </w:r>
      <w:proofErr w:type="gramEnd"/>
      <w:r w:rsidRPr="00C10F8D">
        <w:rPr>
          <w:rFonts w:ascii="Arial" w:hAnsi="Arial" w:cs="Arial"/>
          <w:sz w:val="20"/>
          <w:szCs w:val="20"/>
        </w:rPr>
        <w:t>кциона.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Документом, подтверждающим поступление задатка на счет Продавца, является выписка со счета Продавца.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6.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w:t>
      </w:r>
      <w:proofErr w:type="gramStart"/>
      <w:r w:rsidRPr="00C10F8D">
        <w:rPr>
          <w:rFonts w:ascii="Arial" w:hAnsi="Arial" w:cs="Arial"/>
          <w:sz w:val="20"/>
          <w:szCs w:val="20"/>
        </w:rPr>
        <w:t>позднее</w:t>
      </w:r>
      <w:proofErr w:type="gramEnd"/>
      <w:r w:rsidRPr="00C10F8D">
        <w:rPr>
          <w:rFonts w:ascii="Arial" w:hAnsi="Arial" w:cs="Arial"/>
          <w:sz w:val="20"/>
          <w:szCs w:val="20"/>
        </w:rPr>
        <w:t xml:space="preserve"> чем за 3 рабочих дня до даты рассмотрения Продавцом заявок и документов претендентов.</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lastRenderedPageBreak/>
        <w:t xml:space="preserve">7. Продавец вправе отказаться от проведения аукциона в любое время, но не </w:t>
      </w:r>
      <w:proofErr w:type="gramStart"/>
      <w:r w:rsidRPr="00C10F8D">
        <w:rPr>
          <w:rFonts w:ascii="Arial" w:hAnsi="Arial" w:cs="Arial"/>
          <w:sz w:val="20"/>
          <w:szCs w:val="20"/>
        </w:rPr>
        <w:t>позднее</w:t>
      </w:r>
      <w:proofErr w:type="gramEnd"/>
      <w:r w:rsidRPr="00C10F8D">
        <w:rPr>
          <w:rFonts w:ascii="Arial" w:hAnsi="Arial" w:cs="Arial"/>
          <w:sz w:val="20"/>
          <w:szCs w:val="20"/>
        </w:rPr>
        <w:t xml:space="preserve"> чем за 3 дня до наступления даты его проведения.</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8. Заявка с прилагаемыми к ней документами регистрируется Продавцом в журнале приема заявок с присвоением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9. Заявки, поступившие по истечении срока их приема, указанного в информационном сообщении о проведен</w:t>
      </w:r>
      <w:proofErr w:type="gramStart"/>
      <w:r w:rsidRPr="00C10F8D">
        <w:rPr>
          <w:rFonts w:ascii="Arial" w:hAnsi="Arial" w:cs="Arial"/>
          <w:sz w:val="20"/>
          <w:szCs w:val="20"/>
        </w:rPr>
        <w:t>ии ау</w:t>
      </w:r>
      <w:proofErr w:type="gramEnd"/>
      <w:r w:rsidRPr="00C10F8D">
        <w:rPr>
          <w:rFonts w:ascii="Arial" w:hAnsi="Arial" w:cs="Arial"/>
          <w:sz w:val="20"/>
          <w:szCs w:val="20"/>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10. Продавец принимает меры по обеспечению сохранности заявок и прилагаемых к ним документов, а также конфиденциальности сведений о лицах, подавших заявки, и представленных ими документах до момента их рассмотрения.</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11. Решение Продавца о признании претендентов участниками аукциона оформляется протоколом.</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В </w:t>
      </w:r>
      <w:proofErr w:type="gramStart"/>
      <w:r w:rsidRPr="00C10F8D">
        <w:rPr>
          <w:rFonts w:ascii="Arial" w:hAnsi="Arial" w:cs="Arial"/>
          <w:sz w:val="20"/>
          <w:szCs w:val="20"/>
        </w:rPr>
        <w:t>протоколе</w:t>
      </w:r>
      <w:proofErr w:type="gramEnd"/>
      <w:r w:rsidRPr="00C10F8D">
        <w:rPr>
          <w:rFonts w:ascii="Arial" w:hAnsi="Arial" w:cs="Arial"/>
          <w:sz w:val="20"/>
          <w:szCs w:val="20"/>
        </w:rPr>
        <w:t xml:space="preserve"> о признании претендентов участниками аукциона приводится перечень принятых заявок с указанием информации о претендентах (Ф.И.О. или наименования), перечень отозванных заявок, информация о претендентах, признанных участниками аукциона, а также о претендентах, которым было отказано в допуске к участию в аукционе, с указанием оснований отказа.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12. Решение Продавца о признании претендентов участниками аукциона принимается в течение 5 рабочих дней со дня окончания срока приема заявок.</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13. В день определения участников аукциона, указанный в информационном сообщении о проведен</w:t>
      </w:r>
      <w:proofErr w:type="gramStart"/>
      <w:r w:rsidRPr="00C10F8D">
        <w:rPr>
          <w:rFonts w:ascii="Arial" w:hAnsi="Arial" w:cs="Arial"/>
          <w:sz w:val="20"/>
          <w:szCs w:val="20"/>
        </w:rPr>
        <w:t>ии ау</w:t>
      </w:r>
      <w:proofErr w:type="gramEnd"/>
      <w:r w:rsidRPr="00C10F8D">
        <w:rPr>
          <w:rFonts w:ascii="Arial" w:hAnsi="Arial" w:cs="Arial"/>
          <w:sz w:val="20"/>
          <w:szCs w:val="20"/>
        </w:rPr>
        <w:t>кциона, Продавец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14.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C10F8D">
        <w:rPr>
          <w:rFonts w:ascii="Arial" w:hAnsi="Arial" w:cs="Arial"/>
          <w:sz w:val="20"/>
          <w:szCs w:val="20"/>
        </w:rPr>
        <w:t>с даты оформления</w:t>
      </w:r>
      <w:proofErr w:type="gramEnd"/>
      <w:r w:rsidRPr="00C10F8D">
        <w:rPr>
          <w:rFonts w:ascii="Arial" w:hAnsi="Arial" w:cs="Arial"/>
          <w:sz w:val="20"/>
          <w:szCs w:val="20"/>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15. Претендент приобретает статус участника аукциона со дня оформления Продавцом протокола о признании претендентов участниками аукциона.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16. Аукцион проводится в следующем порядке:</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 аукцион должен быть проведен не позднее 3 рабочих дней со дня признания претендентов участниками аукциона;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2) аукцион ведет аукциони</w:t>
      </w:r>
      <w:proofErr w:type="gramStart"/>
      <w:r w:rsidRPr="00C10F8D">
        <w:rPr>
          <w:rFonts w:ascii="Arial" w:hAnsi="Arial" w:cs="Arial"/>
          <w:sz w:val="20"/>
          <w:szCs w:val="20"/>
        </w:rPr>
        <w:t>ст в пр</w:t>
      </w:r>
      <w:proofErr w:type="gramEnd"/>
      <w:r w:rsidRPr="00C10F8D">
        <w:rPr>
          <w:rFonts w:ascii="Arial" w:hAnsi="Arial" w:cs="Arial"/>
          <w:sz w:val="20"/>
          <w:szCs w:val="20"/>
        </w:rPr>
        <w:t>исутствии уполномоченного представителя Продавца, который обеспечивает порядок при проведении торгов;</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3) участникам аукциона выдаются пронумерованные карточки участника аукциона (далее - карточки);</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4) аукцион начинается с объявления уполномоченным представителем Продавца об открыт</w:t>
      </w:r>
      <w:proofErr w:type="gramStart"/>
      <w:r w:rsidRPr="00C10F8D">
        <w:rPr>
          <w:rFonts w:ascii="Arial" w:hAnsi="Arial" w:cs="Arial"/>
          <w:sz w:val="20"/>
          <w:szCs w:val="20"/>
        </w:rPr>
        <w:t>ии ау</w:t>
      </w:r>
      <w:proofErr w:type="gramEnd"/>
      <w:r w:rsidRPr="00C10F8D">
        <w:rPr>
          <w:rFonts w:ascii="Arial" w:hAnsi="Arial" w:cs="Arial"/>
          <w:sz w:val="20"/>
          <w:szCs w:val="20"/>
        </w:rPr>
        <w:t>кциона;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5) после открытия аукциона аукционистом оглашается предмет аукциона, основные его характеристики, начальная цена продажи и "шаг аукциона".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"Шаг аукциона" устанавливается Продавцом в фиксированной сумме, составляющей 5 процентов начальной цены продажи, и не изменяется в течение всего аукциона;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lastRenderedPageBreak/>
        <w:t>6) после оглашения аукционистом начальной цены продажи участникам аукциона предлагается заявить эту цену путем поднятия карточек;</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C10F8D">
        <w:rPr>
          <w:rFonts w:ascii="Arial" w:hAnsi="Arial" w:cs="Arial"/>
          <w:sz w:val="20"/>
          <w:szCs w:val="20"/>
        </w:rPr>
        <w:t>заявляется</w:t>
      </w:r>
      <w:proofErr w:type="gramEnd"/>
      <w:r w:rsidRPr="00C10F8D">
        <w:rPr>
          <w:rFonts w:ascii="Arial" w:hAnsi="Arial" w:cs="Arial"/>
          <w:sz w:val="20"/>
          <w:szCs w:val="20"/>
        </w:rPr>
        <w:t xml:space="preserve"> участниками аукциона путем поднятия карточек. В </w:t>
      </w:r>
      <w:proofErr w:type="gramStart"/>
      <w:r w:rsidRPr="00C10F8D">
        <w:rPr>
          <w:rFonts w:ascii="Arial" w:hAnsi="Arial" w:cs="Arial"/>
          <w:sz w:val="20"/>
          <w:szCs w:val="20"/>
        </w:rPr>
        <w:t>случае</w:t>
      </w:r>
      <w:proofErr w:type="gramEnd"/>
      <w:r w:rsidRPr="00C10F8D">
        <w:rPr>
          <w:rFonts w:ascii="Arial" w:hAnsi="Arial" w:cs="Arial"/>
          <w:sz w:val="20"/>
          <w:szCs w:val="20"/>
        </w:rPr>
        <w:t xml:space="preserve"> заявления цены, кратной "шагу аукциона", эта цена заявляется участниками аукциона путем поднятия карточек и ее оглашения;</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8)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9) по завершен</w:t>
      </w:r>
      <w:proofErr w:type="gramStart"/>
      <w:r w:rsidRPr="00C10F8D">
        <w:rPr>
          <w:rFonts w:ascii="Arial" w:hAnsi="Arial" w:cs="Arial"/>
          <w:sz w:val="20"/>
          <w:szCs w:val="20"/>
        </w:rPr>
        <w:t>ии ау</w:t>
      </w:r>
      <w:proofErr w:type="gramEnd"/>
      <w:r w:rsidRPr="00C10F8D">
        <w:rPr>
          <w:rFonts w:ascii="Arial" w:hAnsi="Arial" w:cs="Arial"/>
          <w:sz w:val="20"/>
          <w:szCs w:val="20"/>
        </w:rPr>
        <w:t>кциона аукционист объявляет о продаже древесины, называет ее продажную цену и номер карточки победителя аукциона. Победителем аукциона признается участник, номер карточки которого и заявленная цена были названы аукционистом последними;</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10) цена древесины, предложенная победителем аукциона, заносится в протокол об итогах аукциона, составляемый в 2 экземплярах.</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древесины.</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Если при проведении аукциона Продавцом проводились фотографирование, ауди</w:t>
      </w:r>
      <w:proofErr w:type="gramStart"/>
      <w:r w:rsidRPr="00C10F8D">
        <w:rPr>
          <w:rFonts w:ascii="Arial" w:hAnsi="Arial" w:cs="Arial"/>
          <w:sz w:val="20"/>
          <w:szCs w:val="20"/>
        </w:rPr>
        <w:t>о-</w:t>
      </w:r>
      <w:proofErr w:type="gramEnd"/>
      <w:r w:rsidRPr="00C10F8D">
        <w:rPr>
          <w:rFonts w:ascii="Arial" w:hAnsi="Arial" w:cs="Arial"/>
          <w:sz w:val="20"/>
          <w:szCs w:val="20"/>
        </w:rPr>
        <w:t xml:space="preserve"> и (или) видеозапись, киносъемка, то об этом делается отметка в протоколе. В этом случае материалы фотографирования, ауди</w:t>
      </w:r>
      <w:proofErr w:type="gramStart"/>
      <w:r w:rsidRPr="00C10F8D">
        <w:rPr>
          <w:rFonts w:ascii="Arial" w:hAnsi="Arial" w:cs="Arial"/>
          <w:sz w:val="20"/>
          <w:szCs w:val="20"/>
        </w:rPr>
        <w:t>о-</w:t>
      </w:r>
      <w:proofErr w:type="gramEnd"/>
      <w:r w:rsidRPr="00C10F8D">
        <w:rPr>
          <w:rFonts w:ascii="Arial" w:hAnsi="Arial" w:cs="Arial"/>
          <w:sz w:val="20"/>
          <w:szCs w:val="20"/>
        </w:rPr>
        <w:t xml:space="preserve"> и (или) видеозаписи прилагаются в течение суток к протоколу (экземпляру Продавца) в соответствии с актом, подписанным лицом, осуществлявшим фотографирование, аудио- и (или) видеозапись, киносъемку, аукционистом и уполномоченным представителем Продавца;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Аукцион, в котором участвовал только один участник, также признается несостоявшимся.</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В </w:t>
      </w:r>
      <w:proofErr w:type="gramStart"/>
      <w:r w:rsidRPr="00C10F8D">
        <w:rPr>
          <w:rFonts w:ascii="Arial" w:hAnsi="Arial" w:cs="Arial"/>
          <w:sz w:val="20"/>
          <w:szCs w:val="20"/>
        </w:rPr>
        <w:t>случае</w:t>
      </w:r>
      <w:proofErr w:type="gramEnd"/>
      <w:r w:rsidRPr="00C10F8D">
        <w:rPr>
          <w:rFonts w:ascii="Arial" w:hAnsi="Arial" w:cs="Arial"/>
          <w:sz w:val="20"/>
          <w:szCs w:val="20"/>
        </w:rPr>
        <w:t xml:space="preserve">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17. Лицам, перечислившим задаток для участия в аукционе, денежные средства возвращаются в следующем порядке:</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 участникам аукциона, за исключением его победителя, - в течение 5 календарных дней со дня подведения итогов аукциона;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2)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18. Задаток победителя аукциона по продаже древесины подлежит перечислению в установленном порядке в </w:t>
      </w:r>
      <w:proofErr w:type="gramStart"/>
      <w:r w:rsidRPr="00C10F8D">
        <w:rPr>
          <w:rFonts w:ascii="Arial" w:hAnsi="Arial" w:cs="Arial"/>
          <w:sz w:val="20"/>
          <w:szCs w:val="20"/>
        </w:rPr>
        <w:t>бюджет</w:t>
      </w:r>
      <w:proofErr w:type="gramEnd"/>
      <w:r w:rsidRPr="00C10F8D">
        <w:rPr>
          <w:rFonts w:ascii="Arial" w:hAnsi="Arial" w:cs="Arial"/>
          <w:sz w:val="20"/>
          <w:szCs w:val="20"/>
        </w:rPr>
        <w:t xml:space="preserve"> ЗАТО Северск в течение 5 календарных дней со дня заключения договора купли-продажи древесины.</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19. При уклонении или отказе победителя аукциона от заключения в установленный срок договора купли-продажи древесины он признается уклонившимся от заключения указанного договора, утрачивает право на его заключение без возврата задатка. Результаты аукциона аннулируются Продавцом.</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20. Продавец обеспечивает размещение информационного сообщения об итогах аукциона с указанием наименования покупателя, количества древесины и цены ее продажи, реквизитов заключенного договора на официальном сайте Управления имущественных отношений </w:t>
      </w:r>
      <w:proofErr w:type="gramStart"/>
      <w:r w:rsidRPr="00C10F8D">
        <w:rPr>
          <w:rFonts w:ascii="Arial" w:hAnsi="Arial" w:cs="Arial"/>
          <w:sz w:val="20"/>
          <w:szCs w:val="20"/>
        </w:rPr>
        <w:t>Администрации</w:t>
      </w:r>
      <w:proofErr w:type="gramEnd"/>
      <w:r w:rsidRPr="00C10F8D">
        <w:rPr>
          <w:rFonts w:ascii="Arial" w:hAnsi="Arial" w:cs="Arial"/>
          <w:sz w:val="20"/>
          <w:szCs w:val="20"/>
        </w:rPr>
        <w:t xml:space="preserve"> ЗАТО Северск в информационно-телекоммуникационной сети "Интернет" не позднее рабочего дня, следующего за днем подведения итогов аукциона.</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lastRenderedPageBreak/>
        <w:t>21. По результатам аукциона Продавец и победитель аукциона (покупатель) в срок 5 рабочих дней со дня подведения итогов аукциона заключают в соответствии с законодательством Российской Федерации договор купли-продажи древесины (</w:t>
      </w:r>
      <w:hyperlink w:anchor="Par490" w:history="1">
        <w:r w:rsidRPr="00C10F8D">
          <w:rPr>
            <w:rFonts w:ascii="Arial" w:hAnsi="Arial" w:cs="Arial"/>
            <w:color w:val="0000FF"/>
            <w:sz w:val="20"/>
            <w:szCs w:val="20"/>
          </w:rPr>
          <w:t>форма 3</w:t>
        </w:r>
      </w:hyperlink>
      <w:r w:rsidRPr="00C10F8D">
        <w:rPr>
          <w:rFonts w:ascii="Arial" w:hAnsi="Arial" w:cs="Arial"/>
          <w:sz w:val="20"/>
          <w:szCs w:val="20"/>
        </w:rPr>
        <w:t xml:space="preserve"> к Порядку учета, хранения и реализации древесины на </w:t>
      </w:r>
      <w:proofErr w:type="gramStart"/>
      <w:r w:rsidRPr="00C10F8D">
        <w:rPr>
          <w:rFonts w:ascii="Arial" w:hAnsi="Arial" w:cs="Arial"/>
          <w:sz w:val="20"/>
          <w:szCs w:val="20"/>
        </w:rPr>
        <w:t>территории</w:t>
      </w:r>
      <w:proofErr w:type="gramEnd"/>
      <w:r w:rsidRPr="00C10F8D">
        <w:rPr>
          <w:rFonts w:ascii="Arial" w:hAnsi="Arial" w:cs="Arial"/>
          <w:sz w:val="20"/>
          <w:szCs w:val="20"/>
        </w:rPr>
        <w:t xml:space="preserve"> ЗАТО Северск, утвержденному постановлением Администрации ЗАТО Северск).</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22. Оплата приобретаемой на аукционе древесины производится путем перечисления денежных средств на счет, указанный в информационном сообщении о проведен</w:t>
      </w:r>
      <w:proofErr w:type="gramStart"/>
      <w:r w:rsidRPr="00C10F8D">
        <w:rPr>
          <w:rFonts w:ascii="Arial" w:hAnsi="Arial" w:cs="Arial"/>
          <w:sz w:val="20"/>
          <w:szCs w:val="20"/>
        </w:rPr>
        <w:t>ии ау</w:t>
      </w:r>
      <w:proofErr w:type="gramEnd"/>
      <w:r w:rsidRPr="00C10F8D">
        <w:rPr>
          <w:rFonts w:ascii="Arial" w:hAnsi="Arial" w:cs="Arial"/>
          <w:sz w:val="20"/>
          <w:szCs w:val="20"/>
        </w:rPr>
        <w:t>кциона. Внесенный победителем аукциона задаток засчитывается в счет оплаты приобретаемой древесины.</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 xml:space="preserve">Денежные средства в счет оплаты древесины подлежат перечислению победителем аукциона в установленном порядке в </w:t>
      </w:r>
      <w:proofErr w:type="gramStart"/>
      <w:r w:rsidRPr="00C10F8D">
        <w:rPr>
          <w:rFonts w:ascii="Arial" w:hAnsi="Arial" w:cs="Arial"/>
          <w:sz w:val="20"/>
          <w:szCs w:val="20"/>
        </w:rPr>
        <w:t>бюджет</w:t>
      </w:r>
      <w:proofErr w:type="gramEnd"/>
      <w:r w:rsidRPr="00C10F8D">
        <w:rPr>
          <w:rFonts w:ascii="Arial" w:hAnsi="Arial" w:cs="Arial"/>
          <w:sz w:val="20"/>
          <w:szCs w:val="20"/>
        </w:rPr>
        <w:t xml:space="preserve"> ЗАТО Северск на счет, указанный в информационном сообщении о проведении аукциона, в размере и сроки, указанные в договоре купли-продажи древесины.</w:t>
      </w:r>
    </w:p>
    <w:p w:rsidR="00C10F8D" w:rsidRPr="00C10F8D" w:rsidRDefault="00C10F8D" w:rsidP="00C10F8D">
      <w:pPr>
        <w:autoSpaceDE w:val="0"/>
        <w:autoSpaceDN w:val="0"/>
        <w:adjustRightInd w:val="0"/>
        <w:spacing w:before="200"/>
        <w:ind w:firstLine="540"/>
        <w:rPr>
          <w:rFonts w:ascii="Arial" w:hAnsi="Arial" w:cs="Arial"/>
          <w:sz w:val="20"/>
          <w:szCs w:val="20"/>
        </w:rPr>
      </w:pPr>
      <w:r w:rsidRPr="00C10F8D">
        <w:rPr>
          <w:rFonts w:ascii="Arial" w:hAnsi="Arial" w:cs="Arial"/>
          <w:sz w:val="20"/>
          <w:szCs w:val="20"/>
        </w:rPr>
        <w:t>Ответственность покупателя в случае его отказа или уклонения от оплаты древесины в установленные сроки предусматривается в соответствии с законодательством Российской Федерации в договоре купли-продажи древесины.</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Форма</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Директору МКУ "Лесничество</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ЗАТО Северск"</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ЗАЯВКА</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на участие в аукционе N │ │ │ │ │ │ │ │ │</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                                ┌─┐</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Претендент - физическое лицо         │ │        юридическое лицо        │ │</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                                └─┘</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Ф.И.О./Наименование претендента 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Документ, удостоверяющий личность: 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серия _______________ N ______________, </w:t>
      </w:r>
      <w:proofErr w:type="gramStart"/>
      <w:r w:rsidRPr="00C10F8D">
        <w:rPr>
          <w:rFonts w:ascii="Courier New" w:hAnsi="Courier New" w:cs="Courier New"/>
          <w:sz w:val="20"/>
          <w:szCs w:val="20"/>
        </w:rPr>
        <w:t>выдан</w:t>
      </w:r>
      <w:proofErr w:type="gramEnd"/>
      <w:r w:rsidRPr="00C10F8D">
        <w:rPr>
          <w:rFonts w:ascii="Courier New" w:hAnsi="Courier New" w:cs="Courier New"/>
          <w:sz w:val="20"/>
          <w:szCs w:val="20"/>
        </w:rPr>
        <w:t xml:space="preserve"> "____" ____________ ______ г.</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кем </w:t>
      </w:r>
      <w:proofErr w:type="gramStart"/>
      <w:r w:rsidRPr="00C10F8D">
        <w:rPr>
          <w:rFonts w:ascii="Courier New" w:hAnsi="Courier New" w:cs="Courier New"/>
          <w:sz w:val="20"/>
          <w:szCs w:val="20"/>
        </w:rPr>
        <w:t>выдан</w:t>
      </w:r>
      <w:proofErr w:type="gramEnd"/>
      <w:r w:rsidRPr="00C10F8D">
        <w:rPr>
          <w:rFonts w:ascii="Courier New" w:hAnsi="Courier New" w:cs="Courier New"/>
          <w:sz w:val="20"/>
          <w:szCs w:val="20"/>
        </w:rPr>
        <w:t xml:space="preserve"> ________________________________________________________________.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Документ  о  государственной  регистрации  в  качестве  юридического   лица</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___________________________________________________________________________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серия _________ N ______________, дата регистрации "___"__________ ______</w:t>
      </w:r>
      <w:proofErr w:type="gramStart"/>
      <w:r w:rsidRPr="00C10F8D">
        <w:rPr>
          <w:rFonts w:ascii="Courier New" w:hAnsi="Courier New" w:cs="Courier New"/>
          <w:sz w:val="20"/>
          <w:szCs w:val="20"/>
        </w:rPr>
        <w:t>г</w:t>
      </w:r>
      <w:proofErr w:type="gramEnd"/>
      <w:r w:rsidRPr="00C10F8D">
        <w:rPr>
          <w:rFonts w:ascii="Courier New" w:hAnsi="Courier New" w:cs="Courier New"/>
          <w:sz w:val="20"/>
          <w:szCs w:val="20"/>
        </w:rPr>
        <w:t>.</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Орган, осуществивший регистрацию 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Место выдачи ______________________________________________________________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ИНН _______________________________________________________________________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Место жительства/Место нахождения претендента 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Телефон ___________________ Факс _________________ Индекс 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Банковские  реквизиты  претендента для возврата денежных средств: </w:t>
      </w:r>
      <w:proofErr w:type="gramStart"/>
      <w:r w:rsidRPr="00C10F8D">
        <w:rPr>
          <w:rFonts w:ascii="Courier New" w:hAnsi="Courier New" w:cs="Courier New"/>
          <w:sz w:val="20"/>
          <w:szCs w:val="20"/>
        </w:rPr>
        <w:t>расчетный</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(лицевой) счет N ________________ </w:t>
      </w:r>
      <w:proofErr w:type="gramStart"/>
      <w:r w:rsidRPr="00C10F8D">
        <w:rPr>
          <w:rFonts w:ascii="Courier New" w:hAnsi="Courier New" w:cs="Courier New"/>
          <w:sz w:val="20"/>
          <w:szCs w:val="20"/>
        </w:rPr>
        <w:t>в</w:t>
      </w:r>
      <w:proofErr w:type="gramEnd"/>
      <w:r w:rsidRPr="00C10F8D">
        <w:rPr>
          <w:rFonts w:ascii="Courier New" w:hAnsi="Courier New" w:cs="Courier New"/>
          <w:sz w:val="20"/>
          <w:szCs w:val="20"/>
        </w:rPr>
        <w:t xml:space="preserve"> 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корр. счет N _______________, БИК ______________, ИНН 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Представитель претендента _______________________ (Ф.И.О. или наименование)</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действует на основании доверенности от "___" ____________ _______ г. N 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Документ,  удостоверяющий  личность  представителя  - физического лица, или</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документ   о  государственной  регистрации  в  качестве  юридического  лица</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представителя - юридического лица: 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(наименование, серия, номер, дата и место выдачи (регистрации), кем выдан)</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Внесенные  денежные  средства  желаю  использовать  в  качестве  платежа </w:t>
      </w:r>
      <w:proofErr w:type="gramStart"/>
      <w:r w:rsidRPr="00C10F8D">
        <w:rPr>
          <w:rFonts w:ascii="Courier New" w:hAnsi="Courier New" w:cs="Courier New"/>
          <w:sz w:val="20"/>
          <w:szCs w:val="20"/>
        </w:rPr>
        <w:t>за</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продаваемую древесину.</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Вносимая в качестве задатка сумма денежных средств:</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 │ │ │ │ │ │ руб. │ │ │ коп. ___________________________________________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                      (прописью)</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(цифрами)</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Наименование  банка,  в  котором  на  счет  продавца  </w:t>
      </w:r>
      <w:proofErr w:type="gramStart"/>
      <w:r w:rsidRPr="00C10F8D">
        <w:rPr>
          <w:rFonts w:ascii="Courier New" w:hAnsi="Courier New" w:cs="Courier New"/>
          <w:sz w:val="20"/>
          <w:szCs w:val="20"/>
        </w:rPr>
        <w:t>перечислены</w:t>
      </w:r>
      <w:proofErr w:type="gramEnd"/>
      <w:r w:rsidRPr="00C10F8D">
        <w:rPr>
          <w:rFonts w:ascii="Courier New" w:hAnsi="Courier New" w:cs="Courier New"/>
          <w:sz w:val="20"/>
          <w:szCs w:val="20"/>
        </w:rPr>
        <w:t xml:space="preserve">  денежные</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средства, вносимые претендентом: _________________________________________.</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Претендент (его полномочный представитель</w:t>
      </w:r>
      <w:proofErr w:type="gramStart"/>
      <w:r w:rsidRPr="00C10F8D">
        <w:rPr>
          <w:rFonts w:ascii="Courier New" w:hAnsi="Courier New" w:cs="Courier New"/>
          <w:sz w:val="20"/>
          <w:szCs w:val="20"/>
        </w:rPr>
        <w:t>) _____________(_________________)</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w:t>
      </w:r>
      <w:proofErr w:type="gramStart"/>
      <w:r w:rsidRPr="00C10F8D">
        <w:rPr>
          <w:rFonts w:ascii="Courier New" w:hAnsi="Courier New" w:cs="Courier New"/>
          <w:sz w:val="20"/>
          <w:szCs w:val="20"/>
        </w:rPr>
        <w:t>(подпись)     (расшифровка</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proofErr w:type="gramStart"/>
      <w:r w:rsidRPr="00C10F8D">
        <w:rPr>
          <w:rFonts w:ascii="Courier New" w:hAnsi="Courier New" w:cs="Courier New"/>
          <w:sz w:val="20"/>
          <w:szCs w:val="20"/>
        </w:rPr>
        <w:lastRenderedPageBreak/>
        <w:t>"____" __________ 20___ г.                      М.П.          подписи)</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Заявка  принята продавцом "____" __________ 20__ г. в _____ час</w:t>
      </w:r>
      <w:proofErr w:type="gramStart"/>
      <w:r w:rsidRPr="00C10F8D">
        <w:rPr>
          <w:rFonts w:ascii="Courier New" w:hAnsi="Courier New" w:cs="Courier New"/>
          <w:sz w:val="20"/>
          <w:szCs w:val="20"/>
        </w:rPr>
        <w:t>.</w:t>
      </w:r>
      <w:proofErr w:type="gramEnd"/>
      <w:r w:rsidRPr="00C10F8D">
        <w:rPr>
          <w:rFonts w:ascii="Courier New" w:hAnsi="Courier New" w:cs="Courier New"/>
          <w:sz w:val="20"/>
          <w:szCs w:val="20"/>
        </w:rPr>
        <w:t xml:space="preserve"> _____ </w:t>
      </w:r>
      <w:proofErr w:type="gramStart"/>
      <w:r w:rsidRPr="00C10F8D">
        <w:rPr>
          <w:rFonts w:ascii="Courier New" w:hAnsi="Courier New" w:cs="Courier New"/>
          <w:sz w:val="20"/>
          <w:szCs w:val="20"/>
        </w:rPr>
        <w:t>м</w:t>
      </w:r>
      <w:proofErr w:type="gramEnd"/>
      <w:r w:rsidRPr="00C10F8D">
        <w:rPr>
          <w:rFonts w:ascii="Courier New" w:hAnsi="Courier New" w:cs="Courier New"/>
          <w:sz w:val="20"/>
          <w:szCs w:val="20"/>
        </w:rPr>
        <w:t>ин.</w:t>
      </w:r>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Уполномоченное лицо, принявшее заявку</w:t>
      </w:r>
      <w:proofErr w:type="gramStart"/>
      <w:r w:rsidRPr="00C10F8D">
        <w:rPr>
          <w:rFonts w:ascii="Courier New" w:hAnsi="Courier New" w:cs="Courier New"/>
          <w:sz w:val="20"/>
          <w:szCs w:val="20"/>
        </w:rPr>
        <w:t xml:space="preserve"> ________________(___________________)</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w:t>
      </w:r>
      <w:proofErr w:type="gramStart"/>
      <w:r w:rsidRPr="00C10F8D">
        <w:rPr>
          <w:rFonts w:ascii="Courier New" w:hAnsi="Courier New" w:cs="Courier New"/>
          <w:sz w:val="20"/>
          <w:szCs w:val="20"/>
        </w:rPr>
        <w:t>(подпись)       (расшифровка</w:t>
      </w:r>
      <w:proofErr w:type="gramEnd"/>
    </w:p>
    <w:p w:rsidR="00C10F8D" w:rsidRPr="00C10F8D" w:rsidRDefault="00C10F8D" w:rsidP="00C10F8D">
      <w:pPr>
        <w:autoSpaceDE w:val="0"/>
        <w:autoSpaceDN w:val="0"/>
        <w:adjustRightInd w:val="0"/>
        <w:ind w:firstLine="0"/>
        <w:outlineLvl w:val="0"/>
        <w:rPr>
          <w:rFonts w:ascii="Courier New" w:hAnsi="Courier New" w:cs="Courier New"/>
          <w:sz w:val="20"/>
          <w:szCs w:val="20"/>
        </w:rPr>
      </w:pPr>
      <w:r w:rsidRPr="00C10F8D">
        <w:rPr>
          <w:rFonts w:ascii="Courier New" w:hAnsi="Courier New" w:cs="Courier New"/>
          <w:sz w:val="20"/>
          <w:szCs w:val="20"/>
        </w:rPr>
        <w:t xml:space="preserve">                                                             подписи)</w:t>
      </w:r>
    </w:p>
    <w:p w:rsidR="00C10F8D" w:rsidRPr="00C10F8D" w:rsidRDefault="00C10F8D" w:rsidP="00C10F8D">
      <w:pPr>
        <w:autoSpaceDE w:val="0"/>
        <w:autoSpaceDN w:val="0"/>
        <w:adjustRightInd w:val="0"/>
        <w:ind w:firstLine="0"/>
        <w:rPr>
          <w:rFonts w:ascii="Arial" w:hAnsi="Arial" w:cs="Arial"/>
          <w:sz w:val="20"/>
          <w:szCs w:val="20"/>
        </w:rPr>
      </w:pPr>
    </w:p>
    <w:p w:rsidR="00C10F8D" w:rsidRPr="00C10F8D" w:rsidRDefault="00C10F8D" w:rsidP="00C10F8D">
      <w:pPr>
        <w:pStyle w:val="ConsPlusTitle"/>
        <w:ind w:firstLine="709"/>
        <w:jc w:val="both"/>
        <w:rPr>
          <w:rFonts w:ascii="Times New Roman" w:hAnsi="Times New Roman" w:cs="Times New Roman"/>
          <w:b w:val="0"/>
          <w:sz w:val="24"/>
          <w:szCs w:val="24"/>
        </w:rPr>
      </w:pPr>
    </w:p>
    <w:p w:rsidR="00C10F8D" w:rsidRPr="00C10F8D" w:rsidRDefault="00C10F8D" w:rsidP="00C10F8D">
      <w:pPr>
        <w:spacing w:after="1"/>
      </w:pPr>
    </w:p>
    <w:p w:rsidR="006C2001" w:rsidRDefault="006C2001"/>
    <w:sectPr w:rsidR="006C2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8D"/>
    <w:rsid w:val="000F50F8"/>
    <w:rsid w:val="006C2001"/>
    <w:rsid w:val="00913080"/>
    <w:rsid w:val="00C10F8D"/>
    <w:rsid w:val="00DE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F8D"/>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10F8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F8D"/>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10F8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1360">
      <w:bodyDiv w:val="1"/>
      <w:marLeft w:val="0"/>
      <w:marRight w:val="0"/>
      <w:marTop w:val="0"/>
      <w:marBottom w:val="0"/>
      <w:divBdr>
        <w:top w:val="none" w:sz="0" w:space="0" w:color="auto"/>
        <w:left w:val="none" w:sz="0" w:space="0" w:color="auto"/>
        <w:bottom w:val="none" w:sz="0" w:space="0" w:color="auto"/>
        <w:right w:val="none" w:sz="0" w:space="0" w:color="auto"/>
      </w:divBdr>
    </w:div>
    <w:div w:id="6681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C624C85EE08AC91C37E0DCB5A109A7D837A358B9ED9944384AEABFC57A18581344209F71EB58ABA061C915AD16A96E903C59A43Cb0qEC" TargetMode="External"/><Relationship Id="rId13" Type="http://schemas.openxmlformats.org/officeDocument/2006/relationships/hyperlink" Target="consultantplus://offline/ref=86C624C85EE08AC91C37E0DCB5A109A7DA37AF5ABCEF9944384AEABFC57A18581344209B79E253F8F52EC849E846BA6E943C5AA5200E4AF3b8q5C" TargetMode="External"/><Relationship Id="rId18" Type="http://schemas.openxmlformats.org/officeDocument/2006/relationships/hyperlink" Target="consultantplus://offline/ref=86C624C85EE08AC91C37FED1A3CD57A3DA35F954B9EB9617621DECE89A2A1E0D530426CE3AA65EFEF1259C1BAB18E33ED57756A53B124BF09922C246b4qFC" TargetMode="External"/><Relationship Id="rId3" Type="http://schemas.openxmlformats.org/officeDocument/2006/relationships/settings" Target="settings.xml"/><Relationship Id="rId21" Type="http://schemas.openxmlformats.org/officeDocument/2006/relationships/hyperlink" Target="consultantplus://offline/ref=86C624C85EE08AC91C37FED1A3CD57A3DA35F954B9EA9710651FECE89A2A1E0D530426CE3AA65EFEF1259C1CAE18E33ED57756A53B124BF09922C246b4qFC" TargetMode="External"/><Relationship Id="rId7" Type="http://schemas.openxmlformats.org/officeDocument/2006/relationships/hyperlink" Target="consultantplus://offline/ref=86C624C85EE08AC91C37E0DCB5A109A7D837A358B9ED9944384AEABFC57A18581344209879E458ABA061C915AD16A96E903C59A43Cb0qEC" TargetMode="External"/><Relationship Id="rId12" Type="http://schemas.openxmlformats.org/officeDocument/2006/relationships/hyperlink" Target="consultantplus://offline/ref=86C624C85EE08AC91C37E0DCB5A109A7D83FA35CBCEF9944384AEABFC57A18581344209B79E253F8F02EC849E846BA6E943C5AA5200E4AF3b8q5C" TargetMode="External"/><Relationship Id="rId17" Type="http://schemas.openxmlformats.org/officeDocument/2006/relationships/hyperlink" Target="consultantplus://offline/ref=86C624C85EE08AC91C37E0DCB5A109A7DF3FA75EB8E89944384AEABFC57A18580144789778E74DFEF03B9E18AEb1q1C" TargetMode="External"/><Relationship Id="rId2" Type="http://schemas.microsoft.com/office/2007/relationships/stylesWithEffects" Target="stylesWithEffects.xml"/><Relationship Id="rId16" Type="http://schemas.openxmlformats.org/officeDocument/2006/relationships/hyperlink" Target="consultantplus://offline/ref=86C624C85EE08AC91C37FED1A3CD57A3DA35F954B9EA9B1A651BECE89A2A1E0D530426CE28A606F2F0208219AD0DB56F93b2q0C" TargetMode="External"/><Relationship Id="rId20" Type="http://schemas.openxmlformats.org/officeDocument/2006/relationships/hyperlink" Target="consultantplus://offline/ref=86C624C85EE08AC91C37FED1A3CD57A3DA35F954B9EA9B1A651BECE89A2A1E0D530426CE28A606F2F0208219AD0DB56F93b2q0C" TargetMode="External"/><Relationship Id="rId1" Type="http://schemas.openxmlformats.org/officeDocument/2006/relationships/styles" Target="styles.xml"/><Relationship Id="rId6" Type="http://schemas.openxmlformats.org/officeDocument/2006/relationships/hyperlink" Target="consultantplus://offline/ref=86C624C85EE08AC91C37E0DCB5A109A7DF3FA75EB8E89944384AEABFC57A18581344209B79E352FDF42EC849E846BA6E943C5AA5200E4AF3b8q5C" TargetMode="External"/><Relationship Id="rId11" Type="http://schemas.openxmlformats.org/officeDocument/2006/relationships/hyperlink" Target="consultantplus://offline/ref=86C624C85EE08AC91C37FED1A3CD57A3DA35F954B9EB9717651EECE89A2A1E0D530426CE3AA65EFEF1259C19AC18E33ED57756A53B124BF09922C246b4qFC" TargetMode="External"/><Relationship Id="rId24" Type="http://schemas.openxmlformats.org/officeDocument/2006/relationships/theme" Target="theme/theme1.xml"/><Relationship Id="rId5" Type="http://schemas.openxmlformats.org/officeDocument/2006/relationships/hyperlink" Target="consultantplus://offline/ref=86C624C85EE08AC91C37FED1A3CD57A3DA35F954B9E8911B6619ECE89A2A1E0D530426CE3AA65EFEF1259C18AA18E33ED57756A53B124BF09922C246b4qFC" TargetMode="External"/><Relationship Id="rId15" Type="http://schemas.openxmlformats.org/officeDocument/2006/relationships/hyperlink" Target="consultantplus://offline/ref=86C624C85EE08AC91C37E0DCB5A109A7D838AF5EB0EA9944384AEABFC57A18580144789778E74DFEF03B9E18AEb1q1C" TargetMode="External"/><Relationship Id="rId23" Type="http://schemas.openxmlformats.org/officeDocument/2006/relationships/fontTable" Target="fontTable.xml"/><Relationship Id="rId10" Type="http://schemas.openxmlformats.org/officeDocument/2006/relationships/hyperlink" Target="consultantplus://offline/ref=86C624C85EE08AC91C37FED1A3CD57A3DA35F954B9E8911B6619ECE89A2A1E0D530426CE3AA65EFEF1259C18AB18E33ED57756A53B124BF09922C246b4qFC" TargetMode="External"/><Relationship Id="rId19" Type="http://schemas.openxmlformats.org/officeDocument/2006/relationships/hyperlink" Target="consultantplus://offline/ref=86C624C85EE08AC91C37FED1A3CD57A3DA35F954B9EB93156D1BECE89A2A1E0D530426CE3AA65EFEF1259C1AAC18E33ED57756A53B124BF09922C246b4qFC" TargetMode="External"/><Relationship Id="rId4" Type="http://schemas.openxmlformats.org/officeDocument/2006/relationships/webSettings" Target="webSettings.xml"/><Relationship Id="rId9" Type="http://schemas.openxmlformats.org/officeDocument/2006/relationships/hyperlink" Target="consultantplus://offline/ref=86C624C85EE08AC91C37FED1A3CD57A3DA35F954B9EE94116419ECE89A2A1E0D530426CE28A606F2F0208219AD0DB56F93b2q0C" TargetMode="External"/><Relationship Id="rId14" Type="http://schemas.openxmlformats.org/officeDocument/2006/relationships/hyperlink" Target="consultantplus://offline/ref=86C624C85EE08AC91C37E0DCB5A109A7DF3EA558BAE99944384AEABFC57A18581344209B79E253FAF12EC849E846BA6E943C5AA5200E4AF3b8q5C" TargetMode="External"/><Relationship Id="rId22" Type="http://schemas.openxmlformats.org/officeDocument/2006/relationships/hyperlink" Target="consultantplus://offline/ref=86C624C85EE08AC91C37E0DCB5A109A7DF3FA75EB8E89944384AEABFC57A18581344209B79E053F9F92EC849E846BA6E943C5AA5200E4AF3b8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8796</Words>
  <Characters>50142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Novoselov</dc:creator>
  <cp:lastModifiedBy>Novoselov</cp:lastModifiedBy>
  <cp:revision>3</cp:revision>
  <dcterms:created xsi:type="dcterms:W3CDTF">2022-11-15T02:34:00Z</dcterms:created>
  <dcterms:modified xsi:type="dcterms:W3CDTF">2022-11-18T01:57:00Z</dcterms:modified>
</cp:coreProperties>
</file>